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60" w:rsidRPr="000601DB" w:rsidRDefault="00B26660" w:rsidP="00B26660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 w:rsidRPr="000601DB">
        <w:rPr>
          <w:rStyle w:val="a4"/>
        </w:rPr>
        <w:t>УВАЖАЕМЫЕ РОДИТЕЛИ!</w:t>
      </w:r>
    </w:p>
    <w:p w:rsidR="00B26660" w:rsidRDefault="00B26660" w:rsidP="00B26660">
      <w:pPr>
        <w:pStyle w:val="a3"/>
        <w:spacing w:before="0" w:beforeAutospacing="0" w:after="0" w:afterAutospacing="0" w:line="276" w:lineRule="auto"/>
        <w:jc w:val="center"/>
        <w:rPr>
          <w:rStyle w:val="a4"/>
          <w:sz w:val="21"/>
          <w:szCs w:val="21"/>
        </w:rPr>
      </w:pPr>
    </w:p>
    <w:p w:rsidR="00A4689D" w:rsidRDefault="00A4689D" w:rsidP="00A4689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родители (законные представители) обучающихся образовательных организаций города Сургута!</w:t>
      </w:r>
    </w:p>
    <w:p w:rsidR="00A4689D" w:rsidRDefault="00A4689D" w:rsidP="00A4689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689D" w:rsidRPr="00A4689D" w:rsidRDefault="00A4689D" w:rsidP="00A4689D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A4689D">
        <w:rPr>
          <w:rStyle w:val="a4"/>
          <w:b w:val="0"/>
        </w:rPr>
        <w:t>Информируем об изменении реквизитов СГМУП «КШП» для оплаты питания учащихся образовательных учреждений города Сургута.</w:t>
      </w:r>
    </w:p>
    <w:p w:rsidR="00A4689D" w:rsidRDefault="00A4689D" w:rsidP="00A4689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689D" w:rsidRDefault="00A4689D" w:rsidP="00A4689D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 w:rsidRPr="00662D16">
        <w:rPr>
          <w:rStyle w:val="a4"/>
        </w:rPr>
        <w:t>Реквизиты для оплаты питания:</w:t>
      </w:r>
    </w:p>
    <w:p w:rsidR="00A4689D" w:rsidRPr="00662D16" w:rsidRDefault="00A4689D" w:rsidP="00A4689D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A4689D" w:rsidRPr="00662D16" w:rsidRDefault="00A4689D" w:rsidP="00A4689D">
      <w:pPr>
        <w:pStyle w:val="a3"/>
        <w:spacing w:before="0" w:beforeAutospacing="0" w:after="0" w:afterAutospacing="0" w:line="276" w:lineRule="auto"/>
        <w:rPr>
          <w:color w:val="474747"/>
        </w:rPr>
      </w:pPr>
      <w:r w:rsidRPr="00662D16">
        <w:rPr>
          <w:rStyle w:val="a5"/>
          <w:i w:val="0"/>
          <w:iCs w:val="0"/>
          <w:color w:val="474747"/>
        </w:rPr>
        <w:t>Получатель</w:t>
      </w:r>
      <w:r w:rsidRPr="00662D16">
        <w:rPr>
          <w:color w:val="474747"/>
        </w:rPr>
        <w:t xml:space="preserve"> СГМУП «Комбинат школьного питания»</w:t>
      </w:r>
    </w:p>
    <w:p w:rsidR="00A4689D" w:rsidRPr="00662D16" w:rsidRDefault="00A4689D" w:rsidP="00A4689D">
      <w:pPr>
        <w:pStyle w:val="a3"/>
        <w:spacing w:before="0" w:beforeAutospacing="0" w:after="0" w:afterAutospacing="0" w:line="276" w:lineRule="auto"/>
        <w:rPr>
          <w:color w:val="474747"/>
        </w:rPr>
      </w:pPr>
      <w:r w:rsidRPr="00662D16">
        <w:rPr>
          <w:rStyle w:val="a5"/>
          <w:i w:val="0"/>
          <w:iCs w:val="0"/>
          <w:color w:val="474747"/>
        </w:rPr>
        <w:t xml:space="preserve">ИНН  </w:t>
      </w:r>
      <w:r w:rsidRPr="00662D16">
        <w:rPr>
          <w:color w:val="474747"/>
        </w:rPr>
        <w:t>8602001327</w:t>
      </w:r>
    </w:p>
    <w:p w:rsidR="00A4689D" w:rsidRPr="00662D16" w:rsidRDefault="00A4689D" w:rsidP="00A4689D">
      <w:pPr>
        <w:pStyle w:val="a3"/>
        <w:spacing w:before="0" w:beforeAutospacing="0" w:after="0" w:afterAutospacing="0" w:line="276" w:lineRule="auto"/>
        <w:rPr>
          <w:color w:val="474747"/>
        </w:rPr>
      </w:pPr>
      <w:r w:rsidRPr="00662D16">
        <w:rPr>
          <w:rStyle w:val="a5"/>
          <w:i w:val="0"/>
          <w:iCs w:val="0"/>
          <w:color w:val="474747"/>
        </w:rPr>
        <w:t xml:space="preserve">КПП  </w:t>
      </w:r>
      <w:r w:rsidRPr="00662D16">
        <w:rPr>
          <w:color w:val="474747"/>
        </w:rPr>
        <w:t>860201001</w:t>
      </w:r>
    </w:p>
    <w:p w:rsidR="00A4689D" w:rsidRPr="00662D16" w:rsidRDefault="00A4689D" w:rsidP="00A4689D">
      <w:pPr>
        <w:pStyle w:val="a3"/>
        <w:spacing w:before="0" w:beforeAutospacing="0" w:after="0" w:afterAutospacing="0" w:line="276" w:lineRule="auto"/>
        <w:rPr>
          <w:color w:val="474747"/>
        </w:rPr>
      </w:pPr>
      <w:r w:rsidRPr="00662D16">
        <w:rPr>
          <w:rStyle w:val="a5"/>
          <w:i w:val="0"/>
          <w:iCs w:val="0"/>
          <w:color w:val="474747"/>
        </w:rPr>
        <w:t>Расчетный счет 40702810367170042587</w:t>
      </w:r>
    </w:p>
    <w:p w:rsidR="00A4689D" w:rsidRPr="00662D16" w:rsidRDefault="00A4689D" w:rsidP="00A4689D">
      <w:pPr>
        <w:pStyle w:val="a3"/>
        <w:spacing w:before="0" w:beforeAutospacing="0" w:after="0" w:afterAutospacing="0" w:line="276" w:lineRule="auto"/>
        <w:rPr>
          <w:color w:val="474747"/>
        </w:rPr>
      </w:pPr>
      <w:r w:rsidRPr="00662D16">
        <w:rPr>
          <w:rStyle w:val="a5"/>
          <w:i w:val="0"/>
          <w:iCs w:val="0"/>
          <w:color w:val="474747"/>
        </w:rPr>
        <w:t xml:space="preserve">Банк </w:t>
      </w:r>
      <w:proofErr w:type="gramStart"/>
      <w:r w:rsidRPr="00662D16">
        <w:rPr>
          <w:rStyle w:val="a5"/>
          <w:i w:val="0"/>
          <w:iCs w:val="0"/>
          <w:color w:val="474747"/>
        </w:rPr>
        <w:t>ЗАПАДНО-СИБИРСКОЕ</w:t>
      </w:r>
      <w:proofErr w:type="gramEnd"/>
      <w:r w:rsidRPr="00662D16">
        <w:rPr>
          <w:rStyle w:val="a5"/>
          <w:i w:val="0"/>
          <w:iCs w:val="0"/>
          <w:color w:val="474747"/>
        </w:rPr>
        <w:t xml:space="preserve"> ОТДЕЛЕНИЕ№8647 ПАО СБЕРБАНК</w:t>
      </w:r>
    </w:p>
    <w:p w:rsidR="00A4689D" w:rsidRPr="00662D16" w:rsidRDefault="00A4689D" w:rsidP="00A4689D">
      <w:pPr>
        <w:pStyle w:val="a3"/>
        <w:spacing w:before="0" w:beforeAutospacing="0" w:after="0" w:afterAutospacing="0" w:line="276" w:lineRule="auto"/>
        <w:rPr>
          <w:color w:val="474747"/>
        </w:rPr>
      </w:pPr>
      <w:r w:rsidRPr="00662D16">
        <w:rPr>
          <w:rStyle w:val="a5"/>
          <w:i w:val="0"/>
          <w:iCs w:val="0"/>
          <w:color w:val="474747"/>
        </w:rPr>
        <w:t>БИК  047102651</w:t>
      </w:r>
    </w:p>
    <w:p w:rsidR="00A4689D" w:rsidRPr="00662D16" w:rsidRDefault="00A4689D" w:rsidP="00A4689D">
      <w:pPr>
        <w:rPr>
          <w:rStyle w:val="a5"/>
          <w:rFonts w:ascii="Times New Roman" w:hAnsi="Times New Roman" w:cs="Times New Roman"/>
          <w:i w:val="0"/>
          <w:iCs w:val="0"/>
          <w:color w:val="474747"/>
          <w:sz w:val="24"/>
          <w:szCs w:val="24"/>
        </w:rPr>
      </w:pPr>
      <w:r w:rsidRPr="00662D16">
        <w:rPr>
          <w:rStyle w:val="a5"/>
          <w:rFonts w:ascii="Times New Roman" w:hAnsi="Times New Roman" w:cs="Times New Roman"/>
          <w:i w:val="0"/>
          <w:iCs w:val="0"/>
          <w:color w:val="474747"/>
          <w:sz w:val="24"/>
          <w:szCs w:val="24"/>
        </w:rPr>
        <w:t>Корр. Счет 30101810800000000651</w:t>
      </w:r>
    </w:p>
    <w:p w:rsidR="00A4689D" w:rsidRPr="00B10B4F" w:rsidRDefault="00A4689D" w:rsidP="00A4689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Оплату питания учащихся можно произвести любым удобным для Вас способом:</w:t>
      </w:r>
    </w:p>
    <w:p w:rsidR="00A4689D" w:rsidRPr="00B10B4F" w:rsidRDefault="00A4689D" w:rsidP="00A4689D">
      <w:pPr>
        <w:pStyle w:val="a6"/>
        <w:widowControl w:val="0"/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10B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Через электронный дневник.</w:t>
      </w:r>
    </w:p>
    <w:p w:rsidR="00A4689D" w:rsidRPr="00B10B4F" w:rsidRDefault="00A4689D" w:rsidP="00A4689D">
      <w:pPr>
        <w:tabs>
          <w:tab w:val="left" w:pos="360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B4F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B10B4F">
        <w:rPr>
          <w:rFonts w:ascii="Times New Roman" w:eastAsia="Calibri" w:hAnsi="Times New Roman" w:cs="Times New Roman"/>
          <w:sz w:val="24"/>
          <w:szCs w:val="24"/>
        </w:rPr>
        <w:t xml:space="preserve"> Для входа в электронный дневник ребенка родителю необходимо иметь подтвержденную учетную запись на </w:t>
      </w:r>
      <w:r w:rsidRPr="003E22C3">
        <w:rPr>
          <w:rFonts w:ascii="Times New Roman" w:eastAsia="Calibri" w:hAnsi="Times New Roman" w:cs="Times New Roman"/>
          <w:sz w:val="24"/>
          <w:szCs w:val="24"/>
          <w:u w:val="single"/>
        </w:rPr>
        <w:t>Едином портале государственных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муниципальных </w:t>
      </w:r>
      <w:r w:rsidRPr="003E22C3">
        <w:rPr>
          <w:rFonts w:ascii="Times New Roman" w:eastAsia="Calibri" w:hAnsi="Times New Roman" w:cs="Times New Roman"/>
          <w:sz w:val="24"/>
          <w:szCs w:val="24"/>
          <w:u w:val="single"/>
        </w:rPr>
        <w:t>услуг</w:t>
      </w:r>
      <w:r w:rsidRPr="00B10B4F">
        <w:rPr>
          <w:rFonts w:ascii="Times New Roman" w:eastAsia="Calibri" w:hAnsi="Times New Roman" w:cs="Times New Roman"/>
          <w:sz w:val="24"/>
          <w:szCs w:val="24"/>
        </w:rPr>
        <w:t xml:space="preserve">. При возникновении проблем </w:t>
      </w:r>
      <w:proofErr w:type="gramStart"/>
      <w:r w:rsidRPr="00B10B4F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B10B4F">
        <w:rPr>
          <w:rFonts w:ascii="Times New Roman" w:eastAsia="Calibri" w:hAnsi="Times New Roman" w:cs="Times New Roman"/>
          <w:sz w:val="24"/>
          <w:szCs w:val="24"/>
        </w:rPr>
        <w:t xml:space="preserve"> входом в электронный дневник (при наличии подтвержденной учетной записи на портале </w:t>
      </w:r>
      <w:hyperlink r:id="rId5" w:history="1">
        <w:proofErr w:type="spellStart"/>
        <w:r>
          <w:rPr>
            <w:rStyle w:val="a9"/>
          </w:rPr>
          <w:t>gosuslugi.ru</w:t>
        </w:r>
        <w:proofErr w:type="spellEnd"/>
      </w:hyperlink>
      <w:r w:rsidRPr="00B10B4F">
        <w:rPr>
          <w:rFonts w:ascii="Times New Roman" w:eastAsia="Calibri" w:hAnsi="Times New Roman" w:cs="Times New Roman"/>
          <w:sz w:val="24"/>
          <w:szCs w:val="24"/>
        </w:rPr>
        <w:t xml:space="preserve">) необходимо обратиться в школу. </w:t>
      </w:r>
    </w:p>
    <w:p w:rsidR="00A4689D" w:rsidRPr="00B10B4F" w:rsidRDefault="00A4689D" w:rsidP="00A468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B10B4F">
        <w:rPr>
          <w:rFonts w:ascii="Times New Roman" w:eastAsia="Calibri" w:hAnsi="Times New Roman" w:cs="Times New Roman"/>
          <w:sz w:val="24"/>
          <w:szCs w:val="24"/>
        </w:rPr>
        <w:t xml:space="preserve">2. Доступ к разделу питание. </w:t>
      </w:r>
    </w:p>
    <w:p w:rsidR="00A4689D" w:rsidRPr="00B10B4F" w:rsidRDefault="00A4689D" w:rsidP="00A468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B4F">
        <w:rPr>
          <w:rFonts w:ascii="Times New Roman" w:eastAsia="Calibri" w:hAnsi="Times New Roman" w:cs="Times New Roman"/>
          <w:sz w:val="24"/>
          <w:szCs w:val="24"/>
        </w:rPr>
        <w:t xml:space="preserve">Если у Вас несколько детей посещающих школу, то после авторизации необходимо выбрать учётную запись ребёнка на главном экране. Кликните по вкладке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B10B4F">
        <w:rPr>
          <w:rFonts w:ascii="Times New Roman" w:eastAsia="Calibri" w:hAnsi="Times New Roman" w:cs="Times New Roman"/>
          <w:sz w:val="24"/>
          <w:szCs w:val="24"/>
        </w:rPr>
        <w:t>Питание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B10B4F">
        <w:rPr>
          <w:rFonts w:ascii="Times New Roman" w:eastAsia="Calibri" w:hAnsi="Times New Roman" w:cs="Times New Roman"/>
          <w:sz w:val="24"/>
          <w:szCs w:val="24"/>
        </w:rPr>
        <w:t xml:space="preserve"> в левом верхнем меню. После этого произойдет переход в раздел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B10B4F">
        <w:rPr>
          <w:rFonts w:ascii="Times New Roman" w:eastAsia="Calibri" w:hAnsi="Times New Roman" w:cs="Times New Roman"/>
          <w:sz w:val="24"/>
          <w:szCs w:val="24"/>
        </w:rPr>
        <w:t>Питание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B10B4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4689D" w:rsidRPr="00B10B4F" w:rsidRDefault="00A4689D" w:rsidP="00A468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B4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771525"/>
            <wp:effectExtent l="19050" t="0" r="9525" b="0"/>
            <wp:docPr id="5" name="Рисунок 4" descr="C:\Users\on\AppData\Local\Microsoft\Windows\INetCache\Content.Word\2024-08-20_16-21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n\AppData\Local\Microsoft\Windows\INetCache\Content.Word\2024-08-20_16-21-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89D" w:rsidRPr="00B10B4F" w:rsidRDefault="00A4689D" w:rsidP="00A468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B10B4F">
        <w:rPr>
          <w:rFonts w:ascii="Times New Roman" w:eastAsia="Calibri" w:hAnsi="Times New Roman" w:cs="Times New Roman"/>
          <w:sz w:val="24"/>
          <w:szCs w:val="24"/>
        </w:rPr>
        <w:t>3. Если Вы вхо</w:t>
      </w:r>
      <w:r>
        <w:rPr>
          <w:rFonts w:ascii="Times New Roman" w:eastAsia="Calibri" w:hAnsi="Times New Roman" w:cs="Times New Roman"/>
          <w:sz w:val="24"/>
          <w:szCs w:val="24"/>
        </w:rPr>
        <w:t>дите в модуль питания впервые, В</w:t>
      </w:r>
      <w:r w:rsidRPr="00B10B4F">
        <w:rPr>
          <w:rFonts w:ascii="Times New Roman" w:eastAsia="Calibri" w:hAnsi="Times New Roman" w:cs="Times New Roman"/>
          <w:sz w:val="24"/>
          <w:szCs w:val="24"/>
        </w:rPr>
        <w:t>ам необходимо принять оферту. Окно с договором (офе</w:t>
      </w:r>
      <w:r>
        <w:rPr>
          <w:rFonts w:ascii="Times New Roman" w:eastAsia="Calibri" w:hAnsi="Times New Roman" w:cs="Times New Roman"/>
          <w:sz w:val="24"/>
          <w:szCs w:val="24"/>
        </w:rPr>
        <w:t>ртой) откроется автоматически, В</w:t>
      </w:r>
      <w:r w:rsidRPr="00B10B4F">
        <w:rPr>
          <w:rFonts w:ascii="Times New Roman" w:eastAsia="Calibri" w:hAnsi="Times New Roman" w:cs="Times New Roman"/>
          <w:sz w:val="24"/>
          <w:szCs w:val="24"/>
        </w:rPr>
        <w:t xml:space="preserve">ам необходимо лишь ознакомиться с текстом договора и, для дальнейшей работы с модулем питания, нажать на кнопку «Принять». </w:t>
      </w:r>
    </w:p>
    <w:p w:rsidR="00A4689D" w:rsidRPr="00B10B4F" w:rsidRDefault="00A4689D" w:rsidP="00A468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B10B4F">
        <w:rPr>
          <w:rFonts w:ascii="Times New Roman" w:eastAsia="Calibri" w:hAnsi="Times New Roman" w:cs="Times New Roman"/>
          <w:sz w:val="24"/>
          <w:szCs w:val="24"/>
        </w:rPr>
        <w:t xml:space="preserve">4. Пополнение счёта ребенка через </w:t>
      </w:r>
      <w:proofErr w:type="spellStart"/>
      <w:r w:rsidRPr="00B10B4F">
        <w:rPr>
          <w:rFonts w:ascii="Times New Roman" w:eastAsia="Calibri" w:hAnsi="Times New Roman" w:cs="Times New Roman"/>
          <w:sz w:val="24"/>
          <w:szCs w:val="24"/>
        </w:rPr>
        <w:t>онлайн-платеж</w:t>
      </w:r>
      <w:proofErr w:type="spellEnd"/>
      <w:r w:rsidRPr="00B10B4F">
        <w:rPr>
          <w:rFonts w:ascii="Times New Roman" w:eastAsia="Calibri" w:hAnsi="Times New Roman" w:cs="Times New Roman"/>
          <w:sz w:val="24"/>
          <w:szCs w:val="24"/>
        </w:rPr>
        <w:t xml:space="preserve"> на компьютере. Для того</w:t>
      </w:r>
      <w:proofErr w:type="gramStart"/>
      <w:r w:rsidRPr="00B10B4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B10B4F">
        <w:rPr>
          <w:rFonts w:ascii="Times New Roman" w:eastAsia="Calibri" w:hAnsi="Times New Roman" w:cs="Times New Roman"/>
          <w:sz w:val="24"/>
          <w:szCs w:val="24"/>
        </w:rPr>
        <w:t xml:space="preserve"> чтобы пополнить счет онлайн, перейдите на вкладку «пополнение счета», выберите вариант «Оплата банковской картой», после чего укажите необходимую сумму пополнения. После нажатия на кнопку «Пополнить счет» откроется новая вкладка с платежной страницей Сбербанка. Для оплаты можно использовать карту любого банка.</w:t>
      </w:r>
    </w:p>
    <w:p w:rsidR="00A4689D" w:rsidRPr="00B10B4F" w:rsidRDefault="00A4689D" w:rsidP="00A4689D">
      <w:pPr>
        <w:pStyle w:val="a6"/>
        <w:widowControl w:val="0"/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По </w:t>
      </w:r>
      <w:bookmarkStart w:id="0" w:name="_Hlk175061817"/>
      <w:r w:rsidRPr="00B10B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QR-код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</w:t>
      </w:r>
      <w:r w:rsidRPr="00B10B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приложении </w:t>
      </w:r>
      <w:proofErr w:type="spellStart"/>
      <w:r w:rsidRPr="00B10B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Сбер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Банк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B10B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Онлайн.</w:t>
      </w:r>
      <w:bookmarkEnd w:id="0"/>
    </w:p>
    <w:p w:rsidR="00A4689D" w:rsidRPr="00B10B4F" w:rsidRDefault="00A4689D" w:rsidP="00A4689D">
      <w:pPr>
        <w:widowControl w:val="0"/>
        <w:spacing w:after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10B4F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  <w:lang w:eastAsia="ru-RU"/>
        </w:rPr>
        <w:drawing>
          <wp:inline distT="0" distB="0" distL="0" distR="0">
            <wp:extent cx="1362075" cy="1362075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89D" w:rsidRPr="00B10B4F" w:rsidRDefault="00A4689D" w:rsidP="00A4689D">
      <w:pPr>
        <w:pStyle w:val="a6"/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10B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Через любой банк с обязательным указанием лицевого счета ребенка (номер лицевого счета необходимо уточнить у классного руководителя, либо у специалистов по учету расчетов родительской платы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СГМУП «КШП»</w:t>
      </w:r>
      <w:r w:rsidRPr="00B10B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) </w:t>
      </w:r>
    </w:p>
    <w:p w:rsidR="00A4689D" w:rsidRDefault="00A4689D" w:rsidP="00A4689D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A4689D" w:rsidRPr="00B10B4F" w:rsidRDefault="00A4689D" w:rsidP="00A4689D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</w:rPr>
      </w:pPr>
      <w:r>
        <w:rPr>
          <w:rStyle w:val="a4"/>
        </w:rPr>
        <w:t xml:space="preserve">ОБРАТИТЕ ВНИМАНИЕ, ПРИ ВВОДЕ ЛИЦЕВОЙ СЧЕТ ДОЛЖЕН СОДЕРЖАТЬ 11 ЦИФР. ЕСЛИ КОЛИЧЕСТВО ЦИФР МЕНЬШЕ 11, НЕОБХОДИМО ПЕРЕД НИМ ДОБАВИТЬ НУЛИ. </w:t>
      </w:r>
    </w:p>
    <w:p w:rsidR="00A4689D" w:rsidRDefault="00A4689D" w:rsidP="00A4689D">
      <w:pPr>
        <w:pStyle w:val="a3"/>
        <w:spacing w:before="0" w:beforeAutospacing="0" w:after="0" w:afterAutospacing="0" w:line="276" w:lineRule="auto"/>
        <w:rPr>
          <w:rStyle w:val="a4"/>
        </w:rPr>
      </w:pPr>
    </w:p>
    <w:p w:rsidR="00A4689D" w:rsidRPr="008059BA" w:rsidRDefault="00A4689D" w:rsidP="00A4689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8059BA">
        <w:rPr>
          <w:rStyle w:val="a4"/>
          <w:sz w:val="22"/>
          <w:szCs w:val="22"/>
        </w:rPr>
        <w:t>Контакты:</w:t>
      </w:r>
    </w:p>
    <w:p w:rsidR="00A4689D" w:rsidRDefault="00A4689D" w:rsidP="00A4689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8059BA">
        <w:rPr>
          <w:sz w:val="22"/>
          <w:szCs w:val="22"/>
        </w:rPr>
        <w:t>Адрес специалистов по учету расчетов родительской оплаты СГМУП «КШП»</w:t>
      </w:r>
      <w:r>
        <w:rPr>
          <w:sz w:val="22"/>
          <w:szCs w:val="22"/>
        </w:rPr>
        <w:t>:</w:t>
      </w:r>
    </w:p>
    <w:p w:rsidR="00A4689D" w:rsidRPr="008059BA" w:rsidRDefault="00A4689D" w:rsidP="00A4689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8059BA">
        <w:rPr>
          <w:sz w:val="22"/>
          <w:szCs w:val="22"/>
        </w:rPr>
        <w:t>город Сургут, ул. 50 лет ВЛКСМ, д. 1, кабинет 714.</w:t>
      </w:r>
    </w:p>
    <w:p w:rsidR="00A4689D" w:rsidRDefault="00A4689D" w:rsidP="00A4689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A4689D" w:rsidRPr="008059BA" w:rsidRDefault="00A4689D" w:rsidP="00A4689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8059BA">
        <w:rPr>
          <w:sz w:val="22"/>
          <w:szCs w:val="22"/>
        </w:rPr>
        <w:t xml:space="preserve">Контактные телефоны - 8 (3462) 550-285 </w:t>
      </w:r>
      <w:proofErr w:type="gramStart"/>
      <w:r w:rsidRPr="008059BA">
        <w:rPr>
          <w:sz w:val="22"/>
          <w:szCs w:val="22"/>
        </w:rPr>
        <w:t>добавочный</w:t>
      </w:r>
      <w:proofErr w:type="gramEnd"/>
      <w:r w:rsidRPr="008059BA">
        <w:rPr>
          <w:sz w:val="22"/>
          <w:szCs w:val="22"/>
        </w:rPr>
        <w:t xml:space="preserve"> 800,  803,</w:t>
      </w:r>
      <w:r>
        <w:rPr>
          <w:sz w:val="22"/>
          <w:szCs w:val="22"/>
        </w:rPr>
        <w:t xml:space="preserve"> 804, </w:t>
      </w:r>
      <w:r w:rsidRPr="008059BA">
        <w:rPr>
          <w:sz w:val="22"/>
          <w:szCs w:val="22"/>
        </w:rPr>
        <w:t>806/ 550-286.</w:t>
      </w:r>
    </w:p>
    <w:p w:rsidR="00A4689D" w:rsidRDefault="00A4689D" w:rsidP="00A4689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A4689D" w:rsidRPr="008059BA" w:rsidRDefault="00A4689D" w:rsidP="00A4689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8059BA">
        <w:rPr>
          <w:sz w:val="22"/>
          <w:szCs w:val="22"/>
        </w:rPr>
        <w:t>Время работы отдела:</w:t>
      </w:r>
      <w:r>
        <w:rPr>
          <w:sz w:val="22"/>
          <w:szCs w:val="22"/>
        </w:rPr>
        <w:t xml:space="preserve"> </w:t>
      </w:r>
    </w:p>
    <w:p w:rsidR="00A4689D" w:rsidRDefault="00A4689D" w:rsidP="00A4689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8059BA">
        <w:rPr>
          <w:sz w:val="22"/>
          <w:szCs w:val="22"/>
        </w:rPr>
        <w:t>понедел</w:t>
      </w:r>
      <w:r>
        <w:rPr>
          <w:sz w:val="22"/>
          <w:szCs w:val="22"/>
        </w:rPr>
        <w:t>ьник – четверг с 08:00 до 16:30</w:t>
      </w:r>
    </w:p>
    <w:p w:rsidR="00A4689D" w:rsidRDefault="00A4689D" w:rsidP="00A4689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пятница с 08:00 до 15:00</w:t>
      </w:r>
    </w:p>
    <w:p w:rsidR="00A4689D" w:rsidRDefault="00A4689D" w:rsidP="00A4689D">
      <w:pPr>
        <w:pStyle w:val="a3"/>
        <w:spacing w:before="0" w:beforeAutospacing="0" w:after="0" w:afterAutospacing="0" w:line="276" w:lineRule="auto"/>
      </w:pPr>
      <w:r w:rsidRPr="008059BA">
        <w:rPr>
          <w:sz w:val="22"/>
          <w:szCs w:val="22"/>
        </w:rPr>
        <w:t>перерыв с 12:00 до 13:00.</w:t>
      </w:r>
    </w:p>
    <w:p w:rsidR="00A4689D" w:rsidRPr="008059BA" w:rsidRDefault="00A4689D" w:rsidP="00132432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</w:p>
    <w:sectPr w:rsidR="00A4689D" w:rsidRPr="008059BA" w:rsidSect="00132432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E7985"/>
    <w:multiLevelType w:val="multilevel"/>
    <w:tmpl w:val="4F30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F3B67"/>
    <w:multiLevelType w:val="hybridMultilevel"/>
    <w:tmpl w:val="A482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AC7"/>
    <w:rsid w:val="000601DB"/>
    <w:rsid w:val="000714DE"/>
    <w:rsid w:val="000D1528"/>
    <w:rsid w:val="00132432"/>
    <w:rsid w:val="00420AC7"/>
    <w:rsid w:val="00445122"/>
    <w:rsid w:val="00536451"/>
    <w:rsid w:val="005C76A1"/>
    <w:rsid w:val="008059BA"/>
    <w:rsid w:val="009848C1"/>
    <w:rsid w:val="00A4689D"/>
    <w:rsid w:val="00B26660"/>
    <w:rsid w:val="00B3093E"/>
    <w:rsid w:val="00BD35D9"/>
    <w:rsid w:val="00C4558D"/>
    <w:rsid w:val="00CB0E63"/>
    <w:rsid w:val="00E25811"/>
    <w:rsid w:val="00F61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20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2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AC7"/>
    <w:rPr>
      <w:b/>
      <w:bCs/>
    </w:rPr>
  </w:style>
  <w:style w:type="character" w:styleId="a5">
    <w:name w:val="Emphasis"/>
    <w:basedOn w:val="a0"/>
    <w:uiPriority w:val="20"/>
    <w:qFormat/>
    <w:rsid w:val="00420AC7"/>
    <w:rPr>
      <w:i/>
      <w:iCs/>
    </w:rPr>
  </w:style>
  <w:style w:type="paragraph" w:styleId="a6">
    <w:name w:val="List Paragraph"/>
    <w:basedOn w:val="a"/>
    <w:uiPriority w:val="34"/>
    <w:qFormat/>
    <w:rsid w:val="00F61B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45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468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Горбунова</cp:lastModifiedBy>
  <cp:revision>5</cp:revision>
  <dcterms:created xsi:type="dcterms:W3CDTF">2024-08-20T11:24:00Z</dcterms:created>
  <dcterms:modified xsi:type="dcterms:W3CDTF">2024-08-21T10:27:00Z</dcterms:modified>
</cp:coreProperties>
</file>