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1A" w:rsidRPr="009F5449" w:rsidRDefault="0096531A" w:rsidP="009F5449">
      <w:pPr>
        <w:pStyle w:val="a5"/>
        <w:numPr>
          <w:ilvl w:val="1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F5449">
        <w:rPr>
          <w:rFonts w:ascii="Times New Roman" w:hAnsi="Times New Roman" w:cs="Times New Roman"/>
          <w:b/>
        </w:rPr>
        <w:t>СИСТЕМА ОЦЕНКИ ДОСТИЖЕНИЯ</w:t>
      </w:r>
    </w:p>
    <w:p w:rsidR="0096531A" w:rsidRPr="00FE6E9F" w:rsidRDefault="0096531A" w:rsidP="009F5449">
      <w:pPr>
        <w:spacing w:line="360" w:lineRule="auto"/>
        <w:jc w:val="center"/>
        <w:rPr>
          <w:b/>
          <w:bCs/>
        </w:rPr>
      </w:pPr>
      <w:r w:rsidRPr="00FE6E9F">
        <w:rPr>
          <w:rFonts w:ascii="Times New Roman" w:hAnsi="Times New Roman" w:cs="Times New Roman"/>
          <w:b/>
        </w:rPr>
        <w:t>ПЛАНИРУЕМЫХ РЕЗУЛЬТАТОВ ОСВОЕ</w:t>
      </w:r>
      <w:r w:rsidR="00FE6E9F">
        <w:rPr>
          <w:rFonts w:ascii="Times New Roman" w:hAnsi="Times New Roman" w:cs="Times New Roman"/>
          <w:b/>
        </w:rPr>
        <w:t xml:space="preserve">НИЯ ПРОГРАММЫ НАЧАЛЬНОГО ОБЩЕГО </w:t>
      </w:r>
      <w:r w:rsidRPr="00FE6E9F">
        <w:rPr>
          <w:rFonts w:ascii="Times New Roman" w:hAnsi="Times New Roman" w:cs="Times New Roman"/>
          <w:b/>
        </w:rPr>
        <w:t>ОБРАЗОВАНИЯ</w:t>
      </w:r>
    </w:p>
    <w:p w:rsidR="0096531A" w:rsidRPr="0096531A" w:rsidRDefault="0096531A" w:rsidP="009F5449">
      <w:pPr>
        <w:pStyle w:val="a9"/>
        <w:numPr>
          <w:ilvl w:val="2"/>
          <w:numId w:val="18"/>
        </w:numPr>
        <w:tabs>
          <w:tab w:val="left" w:pos="65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56"/>
      <w:bookmarkEnd w:id="0"/>
      <w:r w:rsidRPr="0096531A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ФГОС является основой объективной оценки соответствия установ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ленным требованиям образовательной деятельности и подго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товки обучающихся, освоивших программу начального общего образования. </w:t>
      </w:r>
      <w:r w:rsidR="002C2185">
        <w:rPr>
          <w:rStyle w:val="1"/>
          <w:rFonts w:ascii="Times New Roman" w:hAnsi="Times New Roman" w:cs="Times New Roman"/>
          <w:color w:val="000000"/>
          <w:sz w:val="24"/>
          <w:szCs w:val="24"/>
        </w:rPr>
        <w:t>Стандарт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задаёт основные требо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вания к образовательным результатам и средствам оценки их достижения.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Система оценки достижения планируемых результатов (да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лее</w:t>
      </w:r>
      <w:r w:rsidR="002C218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система оценки) является частью системы оценки и управления качеством образования в </w:t>
      </w:r>
      <w:r w:rsidR="007C177B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лицее №3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31A" w:rsidRPr="007C177B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Система оценки способств</w:t>
      </w:r>
      <w:r w:rsidR="007C177B">
        <w:rPr>
          <w:rStyle w:val="1"/>
          <w:rFonts w:ascii="Times New Roman" w:hAnsi="Times New Roman" w:cs="Times New Roman"/>
          <w:color w:val="000000"/>
          <w:sz w:val="24"/>
          <w:szCs w:val="24"/>
        </w:rPr>
        <w:t>ует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поддержанию един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ства всей системы образования, обеспечению преемственности в си</w:t>
      </w:r>
      <w:r w:rsidR="007C177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стеме непрерывного образования; </w:t>
      </w:r>
      <w:r w:rsidR="007C177B" w:rsidRPr="007C177B">
        <w:rPr>
          <w:rStyle w:val="1"/>
          <w:rFonts w:ascii="Times New Roman" w:hAnsi="Times New Roman" w:cs="Times New Roman"/>
          <w:color w:val="000000"/>
          <w:sz w:val="24"/>
          <w:szCs w:val="24"/>
        </w:rPr>
        <w:t>о</w:t>
      </w:r>
      <w:r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>риент</w:t>
      </w:r>
      <w:r w:rsidR="007C177B"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ирует </w:t>
      </w:r>
      <w:r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</w:t>
      </w:r>
      <w:r w:rsidR="007C177B"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>ый процесс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на достижение планируемых результатов освоения основной обра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зовательной программы начального общего образования и обе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спеч</w:t>
      </w:r>
      <w:r w:rsidR="007C177B">
        <w:rPr>
          <w:rStyle w:val="1"/>
          <w:rFonts w:ascii="Times New Roman" w:hAnsi="Times New Roman" w:cs="Times New Roman"/>
          <w:color w:val="000000"/>
          <w:sz w:val="24"/>
          <w:szCs w:val="24"/>
        </w:rPr>
        <w:t>ивает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эффективн</w:t>
      </w:r>
      <w:r w:rsidR="007C177B">
        <w:rPr>
          <w:rStyle w:val="1"/>
          <w:rFonts w:ascii="Times New Roman" w:hAnsi="Times New Roman" w:cs="Times New Roman"/>
          <w:color w:val="000000"/>
          <w:sz w:val="24"/>
          <w:szCs w:val="24"/>
        </w:rPr>
        <w:t>ую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>обратн</w:t>
      </w:r>
      <w:r w:rsidR="007C177B"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>ую</w:t>
      </w:r>
      <w:r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связ</w:t>
      </w:r>
      <w:r w:rsidR="007C177B"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>ь</w:t>
      </w:r>
      <w:r w:rsidRPr="0096531A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позволяющ</w:t>
      </w:r>
      <w:r w:rsidR="007C177B">
        <w:rPr>
          <w:rStyle w:val="1"/>
          <w:rFonts w:ascii="Times New Roman" w:hAnsi="Times New Roman" w:cs="Times New Roman"/>
          <w:color w:val="000000"/>
          <w:sz w:val="24"/>
          <w:szCs w:val="24"/>
        </w:rPr>
        <w:t>ую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осу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ществлять </w:t>
      </w:r>
      <w:r w:rsidRPr="007C177B">
        <w:rPr>
          <w:rStyle w:val="1"/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образовательным процессом</w:t>
      </w:r>
      <w:r w:rsidRPr="007C177B">
        <w:rPr>
          <w:rStyle w:val="1"/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направлениями и целями оценочной деятельно</w:t>
      </w: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сти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15F02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лицее №3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96531A" w:rsidRPr="0096531A" w:rsidRDefault="00315F02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7"/>
      <w:bookmarkEnd w:id="1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оценка образовательных </w:t>
      </w:r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достижений </w:t>
      </w:r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 на раз</w:t>
      </w:r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личных этапах обучения как основа их промежуточной и итоговой аттестации, а также основа процедур внутреннего мониторинга </w:t>
      </w:r>
      <w:r w:rsid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лицея №3</w:t>
      </w:r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, мониторинго</w:t>
      </w:r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вых исследований муниципального, регионального и феде</w:t>
      </w:r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рального уровней; оценка результатов деятельности педаго</w:t>
      </w:r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гических кадров как основа аттестационн</w:t>
      </w:r>
      <w:bookmarkStart w:id="2" w:name="_GoBack"/>
      <w:bookmarkEnd w:id="2"/>
      <w:r w:rsidR="0096531A"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ых процедур;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8"/>
      <w:bookmarkEnd w:id="3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оценка результатов деятельности </w:t>
      </w:r>
      <w:r w:rsid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лицея №3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как основа аккредитационных процедур.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Система оценки включает процедуры внутренней и внешней оценки.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Внутренняя оценка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включает: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9"/>
      <w:bookmarkEnd w:id="4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стартовую педагогическую диагностику;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0"/>
      <w:bookmarkEnd w:id="5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текущую и тематическую оценку;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61"/>
      <w:bookmarkEnd w:id="6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портфолио;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2"/>
      <w:bookmarkEnd w:id="7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психолого-педагогическое наблюдение;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63"/>
      <w:bookmarkEnd w:id="8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внутришкольный мониторинг образовательных достижений.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внешним процедурам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относятся: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64"/>
      <w:bookmarkEnd w:id="9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независимая оценка качества образования;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22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65"/>
      <w:bookmarkEnd w:id="10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мониторинговые исследования муниципального, региональ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ного и федерального уровней.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НОО система оценки </w:t>
      </w:r>
      <w:r w:rsid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лицея №3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реализует системно-деятельностный, уровневый и комплексный подходы к оценке образовательных достижений.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Системно-деятельностный подход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к оценке образовательных достижений проявляется в оценке способности обучающихся к решению учебно-познавательных и учебно-практических за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ты обучения, выраженные в деятельностной форме.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Уровневый подход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служит важнейшей основой для органи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зации индивидуальной работы с обучающимися. Он реализует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ся как по отношению к содержанию оценки, так и к представ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лению и интерпретации результатов измерений.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емые со всеми обучающимися в ходе учебного процесса. Овла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дение базовым уровнем является границей, отделяющей зна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ние от незнания, выступает достаточным для продолжения обучения и усвоения последующего материала.</w:t>
      </w:r>
    </w:p>
    <w:p w:rsidR="0096531A" w:rsidRPr="0096531A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Комплексный подход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к оценке образовательных достижений реализуется путём: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07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66"/>
      <w:bookmarkEnd w:id="11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оценки предметных и метапредметных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результатов;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07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67"/>
      <w:bookmarkEnd w:id="12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использования комплекса оценочных процедур (стартовой, те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кущей, тематической, промежуточной) как основы для оцен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ки динамики индивидуальных образовательных достижений обучающихся и для итоговой оценки; использования кон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текстной информации (об особенностях обучающихся, услови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ях и процессе обучения и др.) для интерпретации полученных результатов в целях управления качеством образования;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07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68"/>
      <w:bookmarkEnd w:id="13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использования разнообразных методов и форм оценки, вза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имно дополняющих друг друга: стандартизированных уст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ных и письменных работ, проектов, практических (в том числе исследовательских) и творческих работ;</w:t>
      </w:r>
    </w:p>
    <w:p w:rsidR="0096531A" w:rsidRPr="0096531A" w:rsidRDefault="0096531A" w:rsidP="0096531A">
      <w:pPr>
        <w:pStyle w:val="a3"/>
        <w:numPr>
          <w:ilvl w:val="0"/>
          <w:numId w:val="6"/>
        </w:numPr>
        <w:tabs>
          <w:tab w:val="left" w:pos="207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69"/>
      <w:bookmarkEnd w:id="14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использования форм работы, обеспечивающих возможность включения младших школьников в самостоятельную оценоч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ную деятельность (самоанализ, самооценка, взаимооценка);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07"/>
        </w:tabs>
        <w:spacing w:line="360" w:lineRule="auto"/>
        <w:ind w:left="240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bookmarkStart w:id="15" w:name="bookmark70"/>
      <w:bookmarkEnd w:id="15"/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использования мониторинга динамических показателей ос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воения умений и знаний, в том числе формируемых с исполь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зованием ИКТ (цифровых)</w:t>
      </w:r>
      <w:r w:rsidRPr="0096531A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31A">
        <w:rPr>
          <w:rStyle w:val="1"/>
          <w:rFonts w:ascii="Times New Roman" w:hAnsi="Times New Roman" w:cs="Times New Roman"/>
          <w:color w:val="000000"/>
          <w:sz w:val="24"/>
          <w:szCs w:val="24"/>
        </w:rPr>
        <w:t>технологий.</w:t>
      </w:r>
    </w:p>
    <w:p w:rsidR="00D84E92" w:rsidRPr="00D84E92" w:rsidRDefault="009F5449" w:rsidP="00D84E92">
      <w:pPr>
        <w:jc w:val="center"/>
        <w:rPr>
          <w:rFonts w:ascii="Times New Roman" w:hAnsi="Times New Roman" w:cs="Times New Roman"/>
          <w:b/>
        </w:rPr>
      </w:pPr>
      <w:bookmarkStart w:id="16" w:name="bookmark71"/>
      <w:bookmarkEnd w:id="16"/>
      <w:r>
        <w:rPr>
          <w:rFonts w:ascii="Times New Roman" w:hAnsi="Times New Roman" w:cs="Times New Roman"/>
          <w:b/>
        </w:rPr>
        <w:t>1.4.2</w:t>
      </w:r>
      <w:r w:rsidR="00D84E92" w:rsidRPr="00D84E92">
        <w:rPr>
          <w:rFonts w:ascii="Times New Roman" w:hAnsi="Times New Roman" w:cs="Times New Roman"/>
          <w:b/>
        </w:rPr>
        <w:t xml:space="preserve">. </w:t>
      </w:r>
      <w:r w:rsidR="0096531A" w:rsidRPr="00D84E92">
        <w:rPr>
          <w:rFonts w:ascii="Times New Roman" w:hAnsi="Times New Roman" w:cs="Times New Roman"/>
          <w:b/>
        </w:rPr>
        <w:t>Особенности оценки метапредметных</w:t>
      </w:r>
      <w:r w:rsidR="00D84E92" w:rsidRPr="00D84E92">
        <w:rPr>
          <w:rFonts w:ascii="Times New Roman" w:hAnsi="Times New Roman" w:cs="Times New Roman"/>
          <w:b/>
        </w:rPr>
        <w:t xml:space="preserve"> </w:t>
      </w:r>
    </w:p>
    <w:p w:rsidR="0096531A" w:rsidRPr="00D84E92" w:rsidRDefault="0096531A" w:rsidP="00D84E92">
      <w:pPr>
        <w:jc w:val="center"/>
        <w:rPr>
          <w:rFonts w:ascii="Times New Roman" w:hAnsi="Times New Roman" w:cs="Times New Roman"/>
          <w:b/>
        </w:rPr>
      </w:pPr>
      <w:r w:rsidRPr="00D84E92">
        <w:rPr>
          <w:rFonts w:ascii="Times New Roman" w:hAnsi="Times New Roman" w:cs="Times New Roman"/>
          <w:b/>
        </w:rPr>
        <w:t>и предметных результатов</w:t>
      </w:r>
    </w:p>
    <w:p w:rsidR="00D84E92" w:rsidRPr="00D84E92" w:rsidRDefault="00D84E92" w:rsidP="00D84E92">
      <w:pPr>
        <w:jc w:val="center"/>
        <w:rPr>
          <w:rFonts w:ascii="Times New Roman" w:hAnsi="Times New Roman" w:cs="Times New Roman"/>
          <w:b/>
        </w:rPr>
      </w:pP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Оценка метапредметных результатов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представляет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собой оцен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ку достижения планируемых результатов освоения основной об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Формирование метапредметных результатов обеспечивается за счёт всех учебных предметов и внеурочной деятельности.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Оценка метапредметных результатов проводится с целью определения сформированности: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72"/>
      <w:bookmarkEnd w:id="17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универсальных учебных познавательных действий;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73"/>
      <w:bookmarkEnd w:id="18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универсальных учебных коммуникативных действий;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74"/>
      <w:bookmarkEnd w:id="19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универсальных учебных регулятивных действий.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познавательными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действиями согласно ФГОС НОО предполагает формирование и оценку у обучающихся следующих групп умений:</w:t>
      </w:r>
    </w:p>
    <w:p w:rsidR="0096531A" w:rsidRPr="00D84E92" w:rsidRDefault="0096531A" w:rsidP="0096531A">
      <w:pPr>
        <w:pStyle w:val="a3"/>
        <w:numPr>
          <w:ilvl w:val="0"/>
          <w:numId w:val="7"/>
        </w:numPr>
        <w:tabs>
          <w:tab w:val="left" w:pos="587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0" w:name="bookmark75"/>
      <w:bookmarkEnd w:id="20"/>
      <w:r w:rsidRPr="00D84E92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76"/>
      <w:bookmarkEnd w:id="21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ния, устанавливать аналогии;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77"/>
      <w:bookmarkEnd w:id="22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определённому при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знаку;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78"/>
      <w:bookmarkEnd w:id="23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79"/>
      <w:bookmarkEnd w:id="24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мых фактах, данных и наблюдениях на основе предложенно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го педагогическим работником алгоритма;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80"/>
      <w:bookmarkEnd w:id="25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81"/>
      <w:bookmarkEnd w:id="26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мых по опыту, делать выводы;</w:t>
      </w:r>
    </w:p>
    <w:p w:rsidR="0096531A" w:rsidRPr="00D84E92" w:rsidRDefault="0096531A" w:rsidP="0096531A">
      <w:pPr>
        <w:pStyle w:val="a3"/>
        <w:numPr>
          <w:ilvl w:val="0"/>
          <w:numId w:val="7"/>
        </w:numPr>
        <w:tabs>
          <w:tab w:val="left" w:pos="592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7" w:name="bookmark82"/>
      <w:bookmarkEnd w:id="27"/>
      <w:r w:rsidRPr="00D84E92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83"/>
      <w:bookmarkEnd w:id="28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нием объекта (ситуации) на основе предложенных педагоги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ческим работником вопросов;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84"/>
      <w:bookmarkEnd w:id="29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51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85"/>
      <w:bookmarkEnd w:id="30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86"/>
      <w:bookmarkEnd w:id="31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дование по установлению особенностей объекта изучения и связей между объ</w:t>
      </w:r>
      <w:r w:rsidR="00D84E92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ектами (часть – целое, </w:t>
      </w:r>
      <w:r w:rsidR="00D84E92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причина –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след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ствие);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87"/>
      <w:bookmarkEnd w:id="32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мерения, классификации, сравнения, исследования);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88"/>
      <w:bookmarkEnd w:id="33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6531A" w:rsidRPr="00D84E92" w:rsidRDefault="0096531A" w:rsidP="0096531A">
      <w:pPr>
        <w:pStyle w:val="a3"/>
        <w:numPr>
          <w:ilvl w:val="0"/>
          <w:numId w:val="7"/>
        </w:numPr>
        <w:tabs>
          <w:tab w:val="left" w:pos="58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4" w:name="bookmark89"/>
      <w:bookmarkEnd w:id="34"/>
      <w:r w:rsidRPr="00D84E92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90"/>
      <w:bookmarkEnd w:id="35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91"/>
      <w:bookmarkEnd w:id="36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92"/>
      <w:bookmarkEnd w:id="37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мостоятельно или на основании предложенного педагогиче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ским работником способа её проверки;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93"/>
      <w:bookmarkEnd w:id="38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опасности при поиске информации в Интернете;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94"/>
      <w:bookmarkEnd w:id="39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95"/>
      <w:bookmarkEnd w:id="40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создавать схемы, таблицы для представле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ния информации.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коммуникативными действиями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согласно ФГОС НОО предполагает формирование и оценку у обучающихся следующих групп умений: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1) общение: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96"/>
      <w:bookmarkEnd w:id="41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97"/>
      <w:bookmarkEnd w:id="42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дать правила ведения диалога и дискуссии;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98"/>
      <w:bookmarkEnd w:id="43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99"/>
      <w:bookmarkEnd w:id="44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100"/>
      <w:bookmarkEnd w:id="45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101"/>
      <w:bookmarkEnd w:id="46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ние, повествование);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102"/>
      <w:bookmarkEnd w:id="47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3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103"/>
      <w:bookmarkEnd w:id="48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ты) к тексту выступления;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2) совместная деятельность: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2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104"/>
      <w:bookmarkEnd w:id="49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краткосрочные и долгосрочные цели (инди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гов и сроков;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2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ookmark105"/>
      <w:bookmarkEnd w:id="50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ить действия по её достижению: распределять роли, догова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риваться, обсуждать процесс и результат совместной работы;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2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ookmark106"/>
      <w:bookmarkEnd w:id="51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2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107"/>
      <w:bookmarkEnd w:id="52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2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108"/>
      <w:bookmarkEnd w:id="53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96531A" w:rsidRPr="00D84E92" w:rsidRDefault="0096531A" w:rsidP="0096531A">
      <w:pPr>
        <w:pStyle w:val="a3"/>
        <w:numPr>
          <w:ilvl w:val="0"/>
          <w:numId w:val="6"/>
        </w:numPr>
        <w:tabs>
          <w:tab w:val="left" w:pos="229"/>
        </w:tabs>
        <w:spacing w:line="360" w:lineRule="auto"/>
        <w:ind w:left="2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109"/>
      <w:bookmarkEnd w:id="54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ложенные образцы.</w:t>
      </w:r>
    </w:p>
    <w:p w:rsidR="002D72E9" w:rsidRDefault="0096531A" w:rsidP="002D72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регулятивными дей</w:t>
      </w:r>
      <w:r w:rsidRPr="00D84E92">
        <w:rPr>
          <w:rStyle w:val="1"/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 xml:space="preserve">ствиями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согласно ФГОС НОО предполагает формирование и оценку у обучающихся следующих групп умений:</w:t>
      </w:r>
      <w:bookmarkStart w:id="55" w:name="bookmark110"/>
      <w:bookmarkEnd w:id="55"/>
    </w:p>
    <w:p w:rsidR="0096531A" w:rsidRPr="002D72E9" w:rsidRDefault="0096531A" w:rsidP="002D72E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самоорганизация:</w:t>
      </w:r>
    </w:p>
    <w:p w:rsidR="0096531A" w:rsidRPr="00D84E92" w:rsidRDefault="0096531A" w:rsidP="002D72E9">
      <w:pPr>
        <w:pStyle w:val="a3"/>
        <w:numPr>
          <w:ilvl w:val="0"/>
          <w:numId w:val="16"/>
        </w:numPr>
        <w:tabs>
          <w:tab w:val="left" w:pos="2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ookmark111"/>
      <w:bookmarkEnd w:id="56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чения результата;</w:t>
      </w:r>
    </w:p>
    <w:p w:rsidR="002D72E9" w:rsidRDefault="0096531A" w:rsidP="002D72E9">
      <w:pPr>
        <w:pStyle w:val="a3"/>
        <w:numPr>
          <w:ilvl w:val="0"/>
          <w:numId w:val="16"/>
        </w:numPr>
        <w:tabs>
          <w:tab w:val="left" w:pos="2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112"/>
      <w:bookmarkEnd w:id="57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  <w:bookmarkStart w:id="58" w:name="bookmark113"/>
      <w:bookmarkEnd w:id="58"/>
    </w:p>
    <w:p w:rsidR="002D72E9" w:rsidRDefault="0096531A" w:rsidP="002D72E9">
      <w:pPr>
        <w:pStyle w:val="a3"/>
        <w:numPr>
          <w:ilvl w:val="0"/>
          <w:numId w:val="14"/>
        </w:numPr>
        <w:tabs>
          <w:tab w:val="left" w:pos="2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E9">
        <w:rPr>
          <w:rStyle w:val="1"/>
          <w:rFonts w:ascii="Times New Roman" w:hAnsi="Times New Roman" w:cs="Times New Roman"/>
          <w:i/>
          <w:color w:val="000000"/>
          <w:sz w:val="24"/>
          <w:szCs w:val="24"/>
        </w:rPr>
        <w:t>самоконтроль:</w:t>
      </w:r>
      <w:bookmarkStart w:id="59" w:name="bookmark114"/>
      <w:bookmarkEnd w:id="59"/>
    </w:p>
    <w:p w:rsidR="0096531A" w:rsidRPr="002D72E9" w:rsidRDefault="0096531A" w:rsidP="002D72E9">
      <w:pPr>
        <w:pStyle w:val="a3"/>
        <w:numPr>
          <w:ilvl w:val="0"/>
          <w:numId w:val="16"/>
        </w:numPr>
        <w:tabs>
          <w:tab w:val="left" w:pos="2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E9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причины успеха/неудач в учебной </w:t>
      </w:r>
      <w:r w:rsidRPr="002D72E9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деятельно</w:t>
      </w:r>
      <w:r w:rsidRPr="002D72E9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сти;</w:t>
      </w:r>
    </w:p>
    <w:p w:rsidR="0096531A" w:rsidRPr="00D84E92" w:rsidRDefault="0096531A" w:rsidP="002D72E9">
      <w:pPr>
        <w:pStyle w:val="a3"/>
        <w:numPr>
          <w:ilvl w:val="0"/>
          <w:numId w:val="16"/>
        </w:numPr>
        <w:tabs>
          <w:tab w:val="left" w:pos="2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bookmark115"/>
      <w:bookmarkEnd w:id="60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Оценка достижения метапредметных результатов осущест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вляется как педагогическим работником в ходе текущей и про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межуточной оценки по предмету, так и администрацией </w:t>
      </w:r>
      <w:r w:rsidR="001B6B14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лицея №3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ходе внутри</w:t>
      </w:r>
      <w:r w:rsidR="001B6B14">
        <w:rPr>
          <w:rStyle w:val="1"/>
          <w:rFonts w:ascii="Times New Roman" w:hAnsi="Times New Roman" w:cs="Times New Roman"/>
          <w:color w:val="000000"/>
          <w:sz w:val="24"/>
          <w:szCs w:val="24"/>
        </w:rPr>
        <w:t>лицейского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мониторинга.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 текущем учебном процессе отслеживается способность об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учающихся разрешать учебные ситуации и выполнять учебные задачи, требующие владения познавательными, коммуника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тивными и регулятивными действиями, реализуемыми в пред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метном преподавании.</w:t>
      </w:r>
    </w:p>
    <w:p w:rsidR="0096531A" w:rsidRDefault="0096531A" w:rsidP="0096531A">
      <w:pPr>
        <w:pStyle w:val="a3"/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 ходе внутри</w:t>
      </w:r>
      <w:r w:rsidR="001B6B14">
        <w:rPr>
          <w:rStyle w:val="1"/>
          <w:rFonts w:ascii="Times New Roman" w:hAnsi="Times New Roman" w:cs="Times New Roman"/>
          <w:color w:val="000000"/>
          <w:sz w:val="24"/>
          <w:szCs w:val="24"/>
        </w:rPr>
        <w:t>лицейского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мониторинга проводится оценка сформированности учебных универсальных действий. Содер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жание и периодичность внутри</w:t>
      </w:r>
      <w:r w:rsidR="001B6B14">
        <w:rPr>
          <w:rStyle w:val="1"/>
          <w:rFonts w:ascii="Times New Roman" w:hAnsi="Times New Roman" w:cs="Times New Roman"/>
          <w:color w:val="000000"/>
          <w:sz w:val="24"/>
          <w:szCs w:val="24"/>
        </w:rPr>
        <w:t>лицейског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 мониторинга уста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навливается </w:t>
      </w:r>
      <w:r w:rsidR="001B6B14">
        <w:rPr>
          <w:rStyle w:val="1"/>
          <w:rFonts w:ascii="Times New Roman" w:hAnsi="Times New Roman" w:cs="Times New Roman"/>
          <w:color w:val="000000"/>
          <w:sz w:val="24"/>
          <w:szCs w:val="24"/>
        </w:rPr>
        <w:t>приказом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. Инструмента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рий строится на межпредметной основе и может включать диагностические материалы по оценке читательской и ИКТ (цифровой) грамотности, сформированности регулятивных, коммуникативных и познавательных учебных действий.</w:t>
      </w:r>
    </w:p>
    <w:p w:rsidR="001B6B14" w:rsidRDefault="001B6B14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14">
        <w:rPr>
          <w:rFonts w:ascii="Times New Roman" w:hAnsi="Times New Roman" w:cs="Times New Roman"/>
          <w:sz w:val="24"/>
          <w:szCs w:val="24"/>
        </w:rPr>
        <w:t xml:space="preserve">Достижение метапредметных результатов обеспечивается за счёт основных компонентов образовательного процесса - учебных предметов, представленных в учебном плане. </w:t>
      </w:r>
    </w:p>
    <w:p w:rsidR="001B6B14" w:rsidRDefault="001B6B14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14">
        <w:rPr>
          <w:rFonts w:ascii="Times New Roman" w:hAnsi="Times New Roman" w:cs="Times New Roman"/>
          <w:sz w:val="24"/>
          <w:szCs w:val="24"/>
        </w:rPr>
        <w:lastRenderedPageBreak/>
        <w:t xml:space="preserve">Основное содержание оценки метапредметных результатов при получении начального общего образования строится вокруг умения учиться. </w:t>
      </w:r>
    </w:p>
    <w:p w:rsidR="001B6B14" w:rsidRDefault="001B6B14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14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проводится в ходе различных процедур таких, как: </w:t>
      </w:r>
    </w:p>
    <w:p w:rsidR="001B6B14" w:rsidRDefault="001B6B14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14">
        <w:rPr>
          <w:rFonts w:ascii="Times New Roman" w:hAnsi="Times New Roman" w:cs="Times New Roman"/>
          <w:sz w:val="24"/>
          <w:szCs w:val="24"/>
        </w:rPr>
        <w:t xml:space="preserve">- решение задач творческого и поискового характера, </w:t>
      </w:r>
    </w:p>
    <w:p w:rsidR="001B6B14" w:rsidRDefault="001B6B14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14">
        <w:rPr>
          <w:rFonts w:ascii="Times New Roman" w:hAnsi="Times New Roman" w:cs="Times New Roman"/>
          <w:sz w:val="24"/>
          <w:szCs w:val="24"/>
        </w:rPr>
        <w:t xml:space="preserve">- проверочные работы, </w:t>
      </w:r>
    </w:p>
    <w:p w:rsidR="001B6B14" w:rsidRDefault="001B6B14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14">
        <w:rPr>
          <w:rFonts w:ascii="Times New Roman" w:hAnsi="Times New Roman" w:cs="Times New Roman"/>
          <w:sz w:val="24"/>
          <w:szCs w:val="24"/>
        </w:rPr>
        <w:t xml:space="preserve">- комплексные работы на межпредметной основе, </w:t>
      </w:r>
    </w:p>
    <w:p w:rsidR="001B6B14" w:rsidRPr="001B6B14" w:rsidRDefault="001B6B14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14">
        <w:rPr>
          <w:rFonts w:ascii="Times New Roman" w:hAnsi="Times New Roman" w:cs="Times New Roman"/>
          <w:sz w:val="24"/>
          <w:szCs w:val="24"/>
        </w:rPr>
        <w:t>- мониторинг сформированности УУД.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оценки предметных результатов</w:t>
      </w:r>
    </w:p>
    <w:p w:rsidR="0096531A" w:rsidRDefault="0096531A" w:rsidP="0096531A">
      <w:pPr>
        <w:pStyle w:val="a3"/>
        <w:spacing w:line="36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дельным предметам. Основой для оценки предметных резуль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татов являются положения ФГОС НОО, представленные в раз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делах I «Общие положения» и IV «Требования к результатам освоения программы начального общего образования». Форми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рование предметных результатов обеспечивается каждой учеб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ной дисциплиной.</w:t>
      </w:r>
    </w:p>
    <w:p w:rsidR="001B6577" w:rsidRPr="002D72E9" w:rsidRDefault="001B6577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E9">
        <w:rPr>
          <w:rFonts w:ascii="Times New Roman" w:hAnsi="Times New Roman" w:cs="Times New Roman"/>
          <w:sz w:val="24"/>
          <w:szCs w:val="24"/>
        </w:rPr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</w:t>
      </w:r>
      <w:r w:rsidRPr="002D72E9">
        <w:rPr>
          <w:rFonts w:ascii="Times New Roman" w:hAnsi="Times New Roman" w:cs="Times New Roman"/>
          <w:sz w:val="24"/>
          <w:szCs w:val="24"/>
        </w:rPr>
        <w:lastRenderedPageBreak/>
        <w:t xml:space="preserve">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 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</w:t>
      </w:r>
    </w:p>
    <w:p w:rsidR="001B6577" w:rsidRPr="002D72E9" w:rsidRDefault="001B6577" w:rsidP="002D72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E9">
        <w:rPr>
          <w:rFonts w:ascii="Times New Roman" w:hAnsi="Times New Roman" w:cs="Times New Roman"/>
          <w:sz w:val="24"/>
          <w:szCs w:val="24"/>
        </w:rPr>
        <w:t>Системная оценка личностных, метапредметных и предметных результатов реализуется в рамках накопительной системы – рабочего Портфолио.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07"/>
        <w:gridCol w:w="1706"/>
        <w:gridCol w:w="1434"/>
        <w:gridCol w:w="1541"/>
      </w:tblGrid>
      <w:tr w:rsidR="001B6577" w:rsidRPr="00B6559D" w:rsidTr="00B6559D">
        <w:trPr>
          <w:trHeight w:val="283"/>
        </w:trPr>
        <w:tc>
          <w:tcPr>
            <w:tcW w:w="1707" w:type="dxa"/>
          </w:tcPr>
          <w:p w:rsidR="001B6577" w:rsidRPr="00B6559D" w:rsidRDefault="001B6577" w:rsidP="00B6559D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Обязательные формы и методы контроля</w:t>
            </w:r>
          </w:p>
        </w:tc>
        <w:tc>
          <w:tcPr>
            <w:tcW w:w="4681" w:type="dxa"/>
            <w:gridSpan w:val="3"/>
          </w:tcPr>
          <w:p w:rsidR="001B6577" w:rsidRPr="00B6559D" w:rsidRDefault="001B6577" w:rsidP="00B6559D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Иные формы учета достижений</w:t>
            </w:r>
          </w:p>
        </w:tc>
      </w:tr>
      <w:tr w:rsidR="001B6577" w:rsidRPr="00B6559D" w:rsidTr="00B6559D">
        <w:trPr>
          <w:trHeight w:val="375"/>
        </w:trPr>
        <w:tc>
          <w:tcPr>
            <w:tcW w:w="1707" w:type="dxa"/>
          </w:tcPr>
          <w:p w:rsidR="001B6577" w:rsidRPr="00B6559D" w:rsidRDefault="001B6577" w:rsidP="00B6559D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текущая аттестация</w:t>
            </w:r>
          </w:p>
        </w:tc>
        <w:tc>
          <w:tcPr>
            <w:tcW w:w="1706" w:type="dxa"/>
          </w:tcPr>
          <w:p w:rsidR="001B6577" w:rsidRPr="00B6559D" w:rsidRDefault="001B6577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итоговая (четверть, год) аттестация</w:t>
            </w:r>
          </w:p>
        </w:tc>
        <w:tc>
          <w:tcPr>
            <w:tcW w:w="1434" w:type="dxa"/>
          </w:tcPr>
          <w:p w:rsidR="001B6577" w:rsidRPr="00B6559D" w:rsidRDefault="001B6577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урочная деятельность</w:t>
            </w:r>
          </w:p>
        </w:tc>
        <w:tc>
          <w:tcPr>
            <w:tcW w:w="1541" w:type="dxa"/>
          </w:tcPr>
          <w:p w:rsidR="001B6577" w:rsidRPr="00B6559D" w:rsidRDefault="001B6577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внеурочная деятельность</w:t>
            </w:r>
          </w:p>
        </w:tc>
      </w:tr>
      <w:tr w:rsidR="001B6577" w:rsidRPr="00B6559D" w:rsidTr="00B6559D">
        <w:tc>
          <w:tcPr>
            <w:tcW w:w="1707" w:type="dxa"/>
          </w:tcPr>
          <w:p w:rsidR="00B6559D" w:rsidRPr="00B6559D" w:rsidRDefault="00B6559D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-устный опрос</w:t>
            </w:r>
          </w:p>
          <w:p w:rsidR="00B6559D" w:rsidRPr="00B6559D" w:rsidRDefault="00B6559D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D72E9"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письменная </w:t>
            </w:r>
          </w:p>
          <w:p w:rsidR="00B6559D" w:rsidRPr="00B6559D" w:rsidRDefault="00B6559D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D72E9" w:rsidRPr="00B655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самостоятельная работа </w:t>
            </w:r>
          </w:p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диктанты </w:t>
            </w:r>
          </w:p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контрольное списывание </w:t>
            </w:r>
          </w:p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тестовые задания </w:t>
            </w:r>
          </w:p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изложение </w:t>
            </w:r>
          </w:p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доклад </w:t>
            </w:r>
          </w:p>
          <w:p w:rsidR="001B6577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- творческая работа</w:t>
            </w:r>
          </w:p>
        </w:tc>
        <w:tc>
          <w:tcPr>
            <w:tcW w:w="1706" w:type="dxa"/>
          </w:tcPr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диагностическая контрольная </w:t>
            </w:r>
            <w:r w:rsidRPr="00B655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 </w:t>
            </w:r>
          </w:p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диктанты </w:t>
            </w:r>
          </w:p>
          <w:p w:rsidR="00B6559D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 xml:space="preserve">- изложение </w:t>
            </w:r>
          </w:p>
          <w:p w:rsidR="001B6577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- контроль техники чтения</w:t>
            </w:r>
          </w:p>
        </w:tc>
        <w:tc>
          <w:tcPr>
            <w:tcW w:w="1434" w:type="dxa"/>
          </w:tcPr>
          <w:p w:rsidR="001B6577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динамики текущей </w:t>
            </w:r>
            <w:r w:rsidRPr="00B655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успеваемости</w:t>
            </w:r>
          </w:p>
        </w:tc>
        <w:tc>
          <w:tcPr>
            <w:tcW w:w="1541" w:type="dxa"/>
          </w:tcPr>
          <w:p w:rsid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участие в выставках, конкурсах, </w:t>
            </w:r>
            <w:r w:rsidRPr="00B655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соревнованиях </w:t>
            </w:r>
          </w:p>
          <w:p w:rsidR="001B6577" w:rsidRPr="00B6559D" w:rsidRDefault="002D72E9" w:rsidP="00B6559D">
            <w:pPr>
              <w:pStyle w:val="a3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559D">
              <w:rPr>
                <w:rFonts w:ascii="Times New Roman" w:hAnsi="Times New Roman" w:cs="Times New Roman"/>
                <w:sz w:val="22"/>
                <w:szCs w:val="22"/>
              </w:rPr>
              <w:t>- активность в проектах и программах внеурочной деятельности - творческий отчет</w:t>
            </w:r>
          </w:p>
        </w:tc>
      </w:tr>
    </w:tbl>
    <w:p w:rsidR="00B6559D" w:rsidRDefault="00B6559D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9D">
        <w:rPr>
          <w:rFonts w:ascii="Times New Roman" w:hAnsi="Times New Roman" w:cs="Times New Roman"/>
          <w:sz w:val="24"/>
          <w:szCs w:val="24"/>
        </w:rPr>
        <w:lastRenderedPageBreak/>
        <w:t xml:space="preserve">Формы представления образовательных результатов: </w:t>
      </w:r>
    </w:p>
    <w:p w:rsidR="00B6559D" w:rsidRDefault="00B6559D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59D">
        <w:rPr>
          <w:rFonts w:ascii="Times New Roman" w:hAnsi="Times New Roman" w:cs="Times New Roman"/>
          <w:sz w:val="24"/>
          <w:szCs w:val="24"/>
        </w:rPr>
        <w:t xml:space="preserve">1. Ведомость успеваемости по предметам (с указанием требований, предъявляемых к выставлению отметок); </w:t>
      </w:r>
    </w:p>
    <w:p w:rsidR="00B6559D" w:rsidRDefault="00B6559D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6559D">
        <w:rPr>
          <w:rFonts w:ascii="Times New Roman" w:hAnsi="Times New Roman" w:cs="Times New Roman"/>
          <w:sz w:val="24"/>
          <w:szCs w:val="24"/>
        </w:rPr>
        <w:t xml:space="preserve"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 </w:t>
      </w:r>
    </w:p>
    <w:p w:rsidR="00B6559D" w:rsidRDefault="00B6559D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6559D">
        <w:rPr>
          <w:rFonts w:ascii="Times New Roman" w:hAnsi="Times New Roman" w:cs="Times New Roman"/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обученности по предметам; </w:t>
      </w:r>
    </w:p>
    <w:p w:rsidR="00B6559D" w:rsidRDefault="00B6559D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6559D">
        <w:rPr>
          <w:rFonts w:ascii="Times New Roman" w:hAnsi="Times New Roman" w:cs="Times New Roman"/>
          <w:sz w:val="24"/>
          <w:szCs w:val="24"/>
        </w:rPr>
        <w:t xml:space="preserve">Портфолио; </w:t>
      </w:r>
    </w:p>
    <w:p w:rsidR="001B6577" w:rsidRPr="00B6559D" w:rsidRDefault="00B6559D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6559D">
        <w:rPr>
          <w:rFonts w:ascii="Times New Roman" w:hAnsi="Times New Roman" w:cs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Основным </w:t>
      </w:r>
      <w:r w:rsidRPr="00D84E9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предметом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оценки в соответствии с требования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ми ФГОС НОО является способность к решению учебно-позна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вательных и учебно-практических задач,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основанных на изу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чаемом учебном материале и способах действий, в том числе метапредметных (познавательных, регулятивных, коммуни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кативных) действий.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Для оценки предметных результатов предлагаются следую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щие критерии: </w:t>
      </w:r>
      <w:r w:rsidRPr="00D84E92">
        <w:rPr>
          <w:rStyle w:val="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знание и понимание</w:t>
      </w:r>
      <w:r w:rsidRPr="00D84E92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84E92">
        <w:rPr>
          <w:rStyle w:val="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применение</w:t>
      </w:r>
      <w:r w:rsidRPr="00D84E92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84E92">
        <w:rPr>
          <w:rStyle w:val="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функци</w:t>
      </w:r>
      <w:r w:rsidRPr="00D84E92">
        <w:rPr>
          <w:rStyle w:val="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ональность</w:t>
      </w:r>
      <w:r w:rsidRPr="00D84E92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Обобщённый критерий «</w:t>
      </w:r>
      <w:r w:rsidRPr="00D84E9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знание и понимание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» включает зна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ние и понимание роли изучаемой области знания/вида деятель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ности в различных контекстах, знание и понимание термино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логии, понятий и идей, а также процедурных знаний или алгоритмов.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Обобщённый критерий «</w:t>
      </w:r>
      <w:r w:rsidRPr="00D84E9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применение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» включает: 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ций, степенью проработанности в учебном процессе;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использование специфических для предмета способов дей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ности, учебно-исследовательской и учебно-проектной деятель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Обобщённый критерий «</w:t>
      </w:r>
      <w:r w:rsidRPr="00D84E9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функциональность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» включает осоз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нанное использование приобретённых знаний и способов дей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ствий при решении внеучебных проблем,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различающихся сложностью предметного содержания, читательских умений, контекста, а также сочетанием когнитивных операций.</w:t>
      </w:r>
    </w:p>
    <w:p w:rsidR="0096531A" w:rsidRPr="009F5449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 ведётся каждым педагоги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ческим работником в ходе процедур текущей, тематической, промежуточной и итоговой оценки, а также администрацией </w:t>
      </w:r>
      <w:r w:rsidR="00CE3830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лицея №3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ходе внутри</w:t>
      </w:r>
      <w:r w:rsidR="00CE383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лицейского </w:t>
      </w:r>
      <w:r w:rsidRPr="009F5449">
        <w:rPr>
          <w:rStyle w:val="1"/>
          <w:rFonts w:ascii="Times New Roman" w:hAnsi="Times New Roman" w:cs="Times New Roman"/>
          <w:sz w:val="24"/>
          <w:szCs w:val="24"/>
        </w:rPr>
        <w:t>монито</w:t>
      </w:r>
      <w:r w:rsidRPr="009F5449">
        <w:rPr>
          <w:rStyle w:val="1"/>
          <w:rFonts w:ascii="Times New Roman" w:hAnsi="Times New Roman" w:cs="Times New Roman"/>
          <w:sz w:val="24"/>
          <w:szCs w:val="24"/>
        </w:rPr>
        <w:softHyphen/>
        <w:t>ринга.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449">
        <w:rPr>
          <w:rStyle w:val="1"/>
          <w:rFonts w:ascii="Times New Roman" w:hAnsi="Times New Roman" w:cs="Times New Roman"/>
          <w:sz w:val="24"/>
          <w:szCs w:val="24"/>
        </w:rPr>
        <w:t>Особенности оценки по отдельному предмету фиксируются в приложении к образовательной программе, которая утвержда</w:t>
      </w:r>
      <w:r w:rsidRPr="009F5449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ется педагогическим советом </w:t>
      </w:r>
      <w:r w:rsidR="00941ABD">
        <w:rPr>
          <w:rStyle w:val="1"/>
          <w:rFonts w:ascii="Times New Roman" w:hAnsi="Times New Roman" w:cs="Times New Roman"/>
          <w:color w:val="000000"/>
          <w:sz w:val="24"/>
          <w:szCs w:val="24"/>
        </w:rPr>
        <w:t>МБОУ лицея №3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 доводится до сведения обучающихся и их родителей (законных представителей).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Описание </w:t>
      </w:r>
      <w:r w:rsidR="00941ABD" w:rsidRPr="00941ABD">
        <w:rPr>
          <w:rStyle w:val="1"/>
          <w:rFonts w:ascii="Times New Roman" w:hAnsi="Times New Roman" w:cs="Times New Roman"/>
          <w:color w:val="000000"/>
          <w:sz w:val="24"/>
          <w:szCs w:val="24"/>
        </w:rPr>
        <w:t>в</w:t>
      </w:r>
      <w:r w:rsidR="00941ABD">
        <w:rPr>
          <w:rStyle w:val="1"/>
          <w:rFonts w:ascii="Times New Roman" w:hAnsi="Times New Roman" w:cs="Times New Roman"/>
          <w:color w:val="000000"/>
          <w:sz w:val="24"/>
          <w:szCs w:val="24"/>
        </w:rPr>
        <w:t>ключает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6531A" w:rsidRPr="00D84E92" w:rsidRDefault="00941ABD" w:rsidP="00941ABD">
      <w:pPr>
        <w:pStyle w:val="a3"/>
        <w:numPr>
          <w:ilvl w:val="0"/>
          <w:numId w:val="17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116"/>
      <w:bookmarkEnd w:id="61"/>
      <w:r w:rsidRPr="00941AB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31A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список итоговых планируемых результатов с указанием эта</w:t>
      </w:r>
      <w:r w:rsidR="0096531A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пов их формирования и с</w:t>
      </w:r>
      <w:r w:rsidR="00CE3830">
        <w:rPr>
          <w:rStyle w:val="1"/>
          <w:rFonts w:ascii="Times New Roman" w:hAnsi="Times New Roman" w:cs="Times New Roman"/>
          <w:color w:val="000000"/>
          <w:sz w:val="24"/>
          <w:szCs w:val="24"/>
        </w:rPr>
        <w:t>пособов оценки (теку</w:t>
      </w:r>
      <w:r w:rsidR="0096531A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щая/тематическая;</w:t>
      </w:r>
      <w:r w:rsidR="00CE383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31A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устно/письменно/практика);</w:t>
      </w:r>
    </w:p>
    <w:p w:rsidR="0096531A" w:rsidRPr="00D84E92" w:rsidRDefault="00941ABD" w:rsidP="00941ABD">
      <w:pPr>
        <w:pStyle w:val="a3"/>
        <w:numPr>
          <w:ilvl w:val="0"/>
          <w:numId w:val="17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117"/>
      <w:bookmarkEnd w:id="62"/>
      <w:r w:rsidRPr="00941AB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31A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требования к выставлению отметок за промежуточную атте</w:t>
      </w:r>
      <w:r w:rsidR="0096531A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стацию (при необходимости — с учётом степени значимости отметок за отдельные оценочные процедуры);</w:t>
      </w:r>
    </w:p>
    <w:p w:rsidR="0096531A" w:rsidRPr="00D84E92" w:rsidRDefault="00941ABD" w:rsidP="00941ABD">
      <w:pPr>
        <w:pStyle w:val="a3"/>
        <w:numPr>
          <w:ilvl w:val="0"/>
          <w:numId w:val="17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118"/>
      <w:bookmarkEnd w:id="63"/>
      <w:r w:rsidRPr="0095534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31A"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график контрольных мероприятий.</w:t>
      </w:r>
    </w:p>
    <w:p w:rsidR="0096531A" w:rsidRPr="00D84E92" w:rsidRDefault="0096531A" w:rsidP="009F5449">
      <w:pPr>
        <w:pStyle w:val="a9"/>
        <w:numPr>
          <w:ilvl w:val="2"/>
          <w:numId w:val="18"/>
        </w:numPr>
        <w:tabs>
          <w:tab w:val="left" w:pos="65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bookmark119"/>
      <w:bookmarkEnd w:id="64"/>
      <w:r w:rsidRPr="00D84E92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и содержание оценочных процедур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Стартовая педагогическая диагностика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представляет собой процедуру оценки готовности к обучению на данном уровне об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разования. Проводится администрацией </w:t>
      </w:r>
      <w:r w:rsidR="00941ABD" w:rsidRPr="00941ABD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МБОУ лицея №3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начале 1 класса и выступает как основа (точка от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той и счётом.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Стартовая диагностика может проводиться также педагоги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ческими работниками с целью оценки готовности к изучению отдельных предметов (разделов). Результаты стартовой диагно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стики являются основанием для корректировки учебных про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грамм и индивидуализации учебного процесса.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Текущая оценка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представляет собой процедуру оценки инди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видуального продвижения в освоении программы учебного предмета. Текущая оценка может быть </w:t>
      </w:r>
      <w:r w:rsidRPr="00D84E92">
        <w:rPr>
          <w:rStyle w:val="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формирующей</w:t>
      </w:r>
      <w:r w:rsidRPr="00D84E92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т. е. поддерживающей и направляющей усилия обучающегося, включающей его в самостоятельную оценочную деятельность, и </w:t>
      </w:r>
      <w:r w:rsidRPr="00D84E92">
        <w:rPr>
          <w:rStyle w:val="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диагностической</w:t>
      </w:r>
      <w:r w:rsidRPr="00D84E92">
        <w:rPr>
          <w:rStyle w:val="1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способствующей выявлению и осозна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нию педагогическим работником и обучающимся существую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щих проблем в обучении.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Объектом текущей оценки являются тематические планиру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творческие работы, индивиду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тые (по сравнению с планируемыми педагогическим работни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ком) сроки могут включаться в систему накопительной оценки и служить основанием, например, для освобождения обучаю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щегося от необходимости выполнять тематическую провероч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ную работу.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нии в примерных рабочих программах.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По предметам, вводимым образовательной организацией са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мостоятельно, тематические планируемые результаты устанав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тематических планируемых результатов и каж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дого из них. Результаты тематической оценки являются осно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ванием для коррекции учебного процесса и его индивидуали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зации.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Портфолио представляет собой процедуру оценки динамики учебной и творческой активности обучающегося, направленно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фолио включаются как работы обучающегося (в том числе фо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тографии, видеоматериалы и т. п.), так и отзывы на эти работы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фолио без согласия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комендаций по выбору индивидуальной образовательной тра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ектории и могут отражаться в характеристике.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Внутришкольный мониторинг представляет собой процеду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ры:</w:t>
      </w:r>
    </w:p>
    <w:p w:rsidR="0096531A" w:rsidRPr="00D84E92" w:rsidRDefault="0096531A" w:rsidP="00941ABD">
      <w:pPr>
        <w:pStyle w:val="a3"/>
        <w:numPr>
          <w:ilvl w:val="0"/>
          <w:numId w:val="17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120"/>
      <w:bookmarkEnd w:id="65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оценки уровня достижения предметных и метапредметных результатов;</w:t>
      </w:r>
    </w:p>
    <w:p w:rsidR="0096531A" w:rsidRPr="00D84E92" w:rsidRDefault="0096531A" w:rsidP="00941ABD">
      <w:pPr>
        <w:pStyle w:val="a3"/>
        <w:numPr>
          <w:ilvl w:val="0"/>
          <w:numId w:val="17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121"/>
      <w:bookmarkEnd w:id="66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оценки уровня функциональной грамотности;</w:t>
      </w:r>
    </w:p>
    <w:p w:rsidR="0096531A" w:rsidRPr="00D84E92" w:rsidRDefault="0096531A" w:rsidP="00941ABD">
      <w:pPr>
        <w:pStyle w:val="a3"/>
        <w:numPr>
          <w:ilvl w:val="0"/>
          <w:numId w:val="17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122"/>
      <w:bookmarkEnd w:id="67"/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оценки уровня профессионального мастерства педагогиче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ского работника, осуществляемой на основе административ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ных проверочных работ, анализа посещённых уроков, ана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лиза качества учебных заданий, предлагаемых обучающимся педагогическим работником.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реко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педа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гогического работника. Результаты внутришкольного монито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ринга в части оценки уровня достижений обучающихся обоб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щаются и отражаются в их характеристиках.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процедуру аттестации обучающихся, которая начиная со второго класса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Промежуточная оценка, фиксирующая достижение предмет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ных планируемых результатов и универсальных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учебных дей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ствий, является основанием для перевода в следующий класс. Порядок проведения промежуточной аттестации регламентиру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ется Федеральным законом «Об образовании в Российской Фе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дерации» (ст. 58) и иными нормативными актами.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Предметом итоговой оценки является способность обучаю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щихся решать учебно-познавательные и учебно-практические задачи, построенные на основном содержании предмета с учё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том формируемых метапредметных действий.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Итоговая оценка по предмету фиксируется в документе об уровне образования государственного образца.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Характеристика готовится на основании: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объективных показателей образовательных достижений обу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чающегося на уровне начального общего образования;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портфолио выпускника;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экспертных оценок классного руководителя и педагогиче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ских работников, обучавших данного выпускника на уровне начального общего образования.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В характеристике выпускника: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отмечаются образовательные достижения 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обучающегося по достижению личностных, метапредметных и предметных ре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зультатов;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даются педагогические рекомендации к выбору индивиду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альной образовательной траектории на уровне основного обще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го образования с учётом интересов обучающегося, выявленных проблем и отмеченных образовательных достижений.</w:t>
      </w:r>
    </w:p>
    <w:p w:rsidR="0096531A" w:rsidRPr="00D84E92" w:rsidRDefault="0096531A" w:rsidP="00965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6531A" w:rsidRPr="00D84E92">
          <w:footerReference w:type="even" r:id="rId8"/>
          <w:footerReference w:type="default" r:id="rId9"/>
          <w:footnotePr>
            <w:numFmt w:val="upperRoman"/>
          </w:footnotePr>
          <w:pgSz w:w="7824" w:h="12019"/>
          <w:pgMar w:top="560" w:right="712" w:bottom="973" w:left="714" w:header="132" w:footer="3" w:gutter="0"/>
          <w:cols w:space="720"/>
          <w:noEndnote/>
          <w:docGrid w:linePitch="360"/>
        </w:sectPr>
      </w:pP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t>Рекомендации педагогического коллектива к выбору инди</w:t>
      </w:r>
      <w:r w:rsidRPr="00D84E92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</w:p>
    <w:p w:rsidR="00643979" w:rsidRPr="0096531A" w:rsidRDefault="00643979" w:rsidP="0096531A">
      <w:pPr>
        <w:spacing w:line="360" w:lineRule="auto"/>
        <w:ind w:firstLine="709"/>
        <w:rPr>
          <w:rFonts w:ascii="Times New Roman" w:hAnsi="Times New Roman" w:cs="Times New Roman"/>
        </w:rPr>
      </w:pPr>
    </w:p>
    <w:sectPr w:rsidR="00643979" w:rsidRPr="0096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3B" w:rsidRDefault="0026323B" w:rsidP="0096531A">
      <w:r>
        <w:separator/>
      </w:r>
    </w:p>
  </w:endnote>
  <w:endnote w:type="continuationSeparator" w:id="0">
    <w:p w:rsidR="0026323B" w:rsidRDefault="0026323B" w:rsidP="009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979" w:rsidRDefault="006439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477520</wp:posOffset>
              </wp:positionH>
              <wp:positionV relativeFrom="page">
                <wp:posOffset>7095490</wp:posOffset>
              </wp:positionV>
              <wp:extent cx="3826510" cy="114935"/>
              <wp:effectExtent l="1270" t="0" r="381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651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979" w:rsidRDefault="00643979">
                          <w:pPr>
                            <w:pStyle w:val="22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0361D">
                            <w:rPr>
                              <w:rStyle w:val="21"/>
                              <w:rFonts w:ascii="Tahoma" w:hAnsi="Tahoma" w:cs="Tahoma"/>
                              <w:b/>
                              <w:bCs/>
                              <w:noProof/>
                              <w:color w:val="000000"/>
                              <w:sz w:val="15"/>
                              <w:szCs w:val="15"/>
                            </w:rPr>
                            <w:t>22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Tahoma" w:hAnsi="Tahoma" w:cs="Tahoma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Style w:val="21"/>
                              <w:rFonts w:ascii="Tahoma" w:hAnsi="Tahoma" w:cs="Tahoma"/>
                              <w:color w:val="000000"/>
                              <w:sz w:val="15"/>
                              <w:szCs w:val="15"/>
                            </w:rPr>
                            <w:t>Примерная основная образовательная программа начального общего образования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7.6pt;margin-top:558.7pt;width:301.3pt;height:9.0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HrwgIAAK0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" filled="f" stroked="f">
              <v:textbox style="mso-fit-shape-to-text:t" inset="0,0,0,0">
                <w:txbxContent>
                  <w:p w:rsidR="00643979" w:rsidRDefault="00643979">
                    <w:pPr>
                      <w:pStyle w:val="22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B0361D">
                      <w:rPr>
                        <w:rStyle w:val="21"/>
                        <w:rFonts w:ascii="Tahoma" w:hAnsi="Tahoma" w:cs="Tahoma"/>
                        <w:b/>
                        <w:bCs/>
                        <w:noProof/>
                        <w:color w:val="000000"/>
                        <w:sz w:val="15"/>
                        <w:szCs w:val="15"/>
                      </w:rPr>
                      <w:t>22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1"/>
                        <w:rFonts w:ascii="Tahoma" w:hAnsi="Tahoma" w:cs="Tahoma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Style w:val="21"/>
                        <w:rFonts w:ascii="Tahoma" w:hAnsi="Tahoma" w:cs="Tahoma"/>
                        <w:color w:val="000000"/>
                        <w:sz w:val="15"/>
                        <w:szCs w:val="15"/>
                      </w:rPr>
                      <w:t>Примерная основная образовательная программа начального общего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979" w:rsidRDefault="00643979">
    <w:pPr>
      <w:spacing w:line="1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3B" w:rsidRDefault="0026323B" w:rsidP="0096531A">
      <w:r>
        <w:separator/>
      </w:r>
    </w:p>
  </w:footnote>
  <w:footnote w:type="continuationSeparator" w:id="0">
    <w:p w:rsidR="0026323B" w:rsidRDefault="0026323B" w:rsidP="0096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7"/>
    <w:multiLevelType w:val="multilevel"/>
    <w:tmpl w:val="2068A53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9"/>
    <w:multiLevelType w:val="multilevel"/>
    <w:tmpl w:val="9CD2A48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B"/>
    <w:multiLevelType w:val="multilevel"/>
    <w:tmpl w:val="FFFFFFFF"/>
    <w:lvl w:ilvl="0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D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5" w15:restartNumberingAfterBreak="0">
    <w:nsid w:val="0000000F"/>
    <w:multiLevelType w:val="multilevel"/>
    <w:tmpl w:val="EA544CC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11"/>
    <w:multiLevelType w:val="multilevel"/>
    <w:tmpl w:val="9B105BB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3403BD"/>
    <w:multiLevelType w:val="hybridMultilevel"/>
    <w:tmpl w:val="FCC6CDD4"/>
    <w:lvl w:ilvl="0" w:tplc="C9D6C95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421FB2"/>
    <w:multiLevelType w:val="multilevel"/>
    <w:tmpl w:val="288E4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42D72C9"/>
    <w:multiLevelType w:val="multilevel"/>
    <w:tmpl w:val="C7EE77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0" w15:restartNumberingAfterBreak="0">
    <w:nsid w:val="054D1303"/>
    <w:multiLevelType w:val="hybridMultilevel"/>
    <w:tmpl w:val="1E9CC5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EB31660"/>
    <w:multiLevelType w:val="hybridMultilevel"/>
    <w:tmpl w:val="04BE4486"/>
    <w:lvl w:ilvl="0" w:tplc="AE30F7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86082"/>
    <w:multiLevelType w:val="multilevel"/>
    <w:tmpl w:val="EDF213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F6051"/>
    <w:multiLevelType w:val="hybridMultilevel"/>
    <w:tmpl w:val="B5F61E3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64563B2"/>
    <w:multiLevelType w:val="multilevel"/>
    <w:tmpl w:val="DAEC3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183EAC"/>
    <w:multiLevelType w:val="hybridMultilevel"/>
    <w:tmpl w:val="F81E6110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6DEF4049"/>
    <w:multiLevelType w:val="hybridMultilevel"/>
    <w:tmpl w:val="487EA1E4"/>
    <w:lvl w:ilvl="0" w:tplc="FF168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443E30"/>
    <w:multiLevelType w:val="hybridMultilevel"/>
    <w:tmpl w:val="FA9000F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14"/>
  </w:num>
  <w:num w:numId="11">
    <w:abstractNumId w:val="9"/>
  </w:num>
  <w:num w:numId="12">
    <w:abstractNumId w:val="10"/>
  </w:num>
  <w:num w:numId="13">
    <w:abstractNumId w:val="15"/>
  </w:num>
  <w:num w:numId="14">
    <w:abstractNumId w:val="16"/>
  </w:num>
  <w:num w:numId="15">
    <w:abstractNumId w:val="13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0A"/>
    <w:rsid w:val="00114B0A"/>
    <w:rsid w:val="001228AA"/>
    <w:rsid w:val="00185539"/>
    <w:rsid w:val="001B5D3F"/>
    <w:rsid w:val="001B6577"/>
    <w:rsid w:val="001B6B14"/>
    <w:rsid w:val="0026323B"/>
    <w:rsid w:val="002C2185"/>
    <w:rsid w:val="002D72E9"/>
    <w:rsid w:val="00315F02"/>
    <w:rsid w:val="00362500"/>
    <w:rsid w:val="003D29EF"/>
    <w:rsid w:val="004B61BA"/>
    <w:rsid w:val="004E232A"/>
    <w:rsid w:val="005B674E"/>
    <w:rsid w:val="00643979"/>
    <w:rsid w:val="00785CF3"/>
    <w:rsid w:val="007909D2"/>
    <w:rsid w:val="007C177B"/>
    <w:rsid w:val="007D3E58"/>
    <w:rsid w:val="00800C15"/>
    <w:rsid w:val="00861EB2"/>
    <w:rsid w:val="00867ABA"/>
    <w:rsid w:val="008B413D"/>
    <w:rsid w:val="00941ABD"/>
    <w:rsid w:val="00942688"/>
    <w:rsid w:val="00955340"/>
    <w:rsid w:val="0096531A"/>
    <w:rsid w:val="009F47C6"/>
    <w:rsid w:val="009F5449"/>
    <w:rsid w:val="00A14C2E"/>
    <w:rsid w:val="00AA629D"/>
    <w:rsid w:val="00B6559D"/>
    <w:rsid w:val="00B769EC"/>
    <w:rsid w:val="00BF073F"/>
    <w:rsid w:val="00BF5552"/>
    <w:rsid w:val="00C93A73"/>
    <w:rsid w:val="00CE3830"/>
    <w:rsid w:val="00D00A89"/>
    <w:rsid w:val="00D43299"/>
    <w:rsid w:val="00D84E92"/>
    <w:rsid w:val="00FB7B47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F84955-9AF9-4841-BA19-8BF36BD2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1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6531A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"/>
    <w:uiPriority w:val="99"/>
    <w:rsid w:val="0096531A"/>
    <w:pPr>
      <w:spacing w:line="269" w:lineRule="auto"/>
      <w:ind w:firstLine="240"/>
    </w:pPr>
    <w:rPr>
      <w:rFonts w:ascii="Georgia" w:eastAsiaTheme="minorHAnsi" w:hAnsi="Georgia" w:cs="Georgia"/>
      <w:color w:val="auto"/>
      <w:sz w:val="19"/>
      <w:szCs w:val="1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6531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531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Сноска_"/>
    <w:link w:val="a7"/>
    <w:uiPriority w:val="99"/>
    <w:locked/>
    <w:rsid w:val="0096531A"/>
    <w:rPr>
      <w:rFonts w:ascii="Georgia" w:hAnsi="Georgia" w:cs="Georgia"/>
      <w:color w:val="231F20"/>
      <w:sz w:val="18"/>
      <w:szCs w:val="18"/>
    </w:rPr>
  </w:style>
  <w:style w:type="character" w:customStyle="1" w:styleId="a8">
    <w:name w:val="Другое_"/>
    <w:link w:val="a9"/>
    <w:uiPriority w:val="99"/>
    <w:locked/>
    <w:rsid w:val="0096531A"/>
    <w:rPr>
      <w:rFonts w:ascii="Georgia" w:hAnsi="Georgia" w:cs="Georgia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96531A"/>
    <w:rPr>
      <w:rFonts w:ascii="Tahoma" w:hAnsi="Tahoma" w:cs="Tahoma"/>
      <w:b/>
      <w:bCs/>
      <w:w w:val="80"/>
      <w:sz w:val="20"/>
      <w:szCs w:val="20"/>
    </w:rPr>
  </w:style>
  <w:style w:type="character" w:customStyle="1" w:styleId="21">
    <w:name w:val="Колонтитул (2)_"/>
    <w:link w:val="22"/>
    <w:uiPriority w:val="99"/>
    <w:locked/>
    <w:rsid w:val="0096531A"/>
    <w:rPr>
      <w:rFonts w:ascii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uiPriority w:val="99"/>
    <w:rsid w:val="0096531A"/>
    <w:pPr>
      <w:ind w:left="240" w:hanging="240"/>
    </w:pPr>
    <w:rPr>
      <w:rFonts w:ascii="Georgia" w:eastAsiaTheme="minorHAnsi" w:hAnsi="Georgia" w:cs="Georgia"/>
      <w:color w:val="231F20"/>
      <w:sz w:val="18"/>
      <w:szCs w:val="18"/>
      <w:lang w:eastAsia="en-US"/>
    </w:rPr>
  </w:style>
  <w:style w:type="paragraph" w:customStyle="1" w:styleId="a9">
    <w:name w:val="Другое"/>
    <w:basedOn w:val="a"/>
    <w:link w:val="a8"/>
    <w:uiPriority w:val="99"/>
    <w:rsid w:val="0096531A"/>
    <w:pPr>
      <w:spacing w:line="269" w:lineRule="auto"/>
      <w:ind w:firstLine="240"/>
    </w:pPr>
    <w:rPr>
      <w:rFonts w:ascii="Georgia" w:eastAsiaTheme="minorHAnsi" w:hAnsi="Georgia" w:cs="Georgia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96531A"/>
    <w:pPr>
      <w:spacing w:after="100"/>
    </w:pPr>
    <w:rPr>
      <w:rFonts w:ascii="Tahoma" w:eastAsiaTheme="minorHAnsi" w:hAnsi="Tahoma" w:cs="Tahoma"/>
      <w:b/>
      <w:bCs/>
      <w:color w:val="auto"/>
      <w:w w:val="80"/>
      <w:sz w:val="20"/>
      <w:szCs w:val="20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96531A"/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96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31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531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1B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AF0B-5015-49C1-AB58-1EF36FEF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22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Наталья Борисовна</dc:creator>
  <cp:keywords/>
  <dc:description/>
  <cp:lastModifiedBy>Носова Наталья Борисовна</cp:lastModifiedBy>
  <cp:revision>15</cp:revision>
  <dcterms:created xsi:type="dcterms:W3CDTF">2022-06-03T09:54:00Z</dcterms:created>
  <dcterms:modified xsi:type="dcterms:W3CDTF">2022-10-11T11:54:00Z</dcterms:modified>
</cp:coreProperties>
</file>