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</w:t>
      </w:r>
    </w:p>
    <w:p w:rsidR="00A3577B" w:rsidRDefault="00A3577B" w:rsidP="00A3577B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СРЕДНЕГО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</w:p>
    <w:p w:rsidR="00A3577B" w:rsidRDefault="00A3577B" w:rsidP="00A3577B">
      <w:pPr>
        <w:spacing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3577B" w:rsidRDefault="00A3577B" w:rsidP="00A3577B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sz w:val="28"/>
          <w:szCs w:val="28"/>
        </w:rPr>
        <w:t>классов)</w:t>
      </w:r>
    </w:p>
    <w:p w:rsidR="00991B0C" w:rsidRDefault="00991B0C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91B0C" w:rsidRDefault="00991B0C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171C5C" w:rsidRDefault="00171C5C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3577B" w:rsidRDefault="00A3577B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D6107" w:rsidRDefault="002D6107" w:rsidP="007D46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171C5C" w:rsidRPr="00171C5C" w:rsidRDefault="00171C5C" w:rsidP="00171C5C">
      <w:pPr>
        <w:widowControl/>
        <w:numPr>
          <w:ilvl w:val="0"/>
          <w:numId w:val="2"/>
        </w:numPr>
        <w:suppressAutoHyphens/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pacing w:val="-10"/>
          <w:sz w:val="22"/>
          <w:szCs w:val="22"/>
          <w:u w:val="single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ПЛАНИРУЕМЫЕ РЕЗУЛЬТАТЫ ОСВОЕНИЯ УЧЕБНОГО ПРЕДМЕТА.</w:t>
      </w:r>
    </w:p>
    <w:p w:rsidR="00171C5C" w:rsidRPr="00171C5C" w:rsidRDefault="00171C5C" w:rsidP="00171C5C">
      <w:pPr>
        <w:widowControl/>
        <w:suppressAutoHyphens/>
        <w:ind w:right="-314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Планируемые личностные результаты: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Личностные результаты в сфере отношений обучающихся к себе, к своему здоровью, к познанию себя: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неприятие вредных привычек: курения, употребления алкоголя, наркотиков.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отношений обучающихся к России как к Родине (Отечеству):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воспитание уважения к культуре, языкам, традициям и обычаям народов, проживающих в Российской Федерации.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отношений обучающихся к закону, государству и к гражданскому обществу: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отношений обучающихся с окружающими людьми: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эстетическое отношения к миру, готовность к эстетическому обустройству собственного быта.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ответственное отношение к созданию семьи на основе осознанного принятия ценностей семейной жизни;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отношения обучающихся к труду, в сфере социально-экономических отношений: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уважение ко всем формам собственности, готовность к защите своей собственности,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осознанный выбор будущей профессии как путь и способ реализации собственных жизненных планов;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готовность к самообслуживанию, включая обучение и выполнение домашних обязанностей.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Метапредметные 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результаты освоения программы представлены тремя группами универсальных учебных действий (УУД).</w:t>
      </w:r>
    </w:p>
    <w:p w:rsidR="00171C5C" w:rsidRPr="00171C5C" w:rsidRDefault="00171C5C" w:rsidP="00A50FB4">
      <w:pPr>
        <w:widowControl/>
        <w:suppressAutoHyphens/>
        <w:ind w:left="360" w:right="-598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Регулятивные УУД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Обучающийся научится: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ставить и формулировать собственные задачи в образовательной деятельности и жизненных ситуациях;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организовывать эффективный поиск ресурсов, необходимых для достижения поставленной цели;</w:t>
      </w:r>
    </w:p>
    <w:p w:rsidR="00171C5C" w:rsidRPr="00171C5C" w:rsidRDefault="00171C5C" w:rsidP="00A50FB4">
      <w:pPr>
        <w:widowControl/>
        <w:numPr>
          <w:ilvl w:val="0"/>
          <w:numId w:val="3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сопоставлять полученный результат деятельности с поставленной заранее целью.</w:t>
      </w:r>
    </w:p>
    <w:p w:rsidR="00171C5C" w:rsidRPr="00171C5C" w:rsidRDefault="00171C5C" w:rsidP="00A50FB4">
      <w:pPr>
        <w:widowControl/>
        <w:suppressAutoHyphens/>
        <w:ind w:left="360" w:right="-598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Познавательные УУД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Обучающийся научится: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71C5C" w:rsidRPr="00171C5C" w:rsidRDefault="00171C5C" w:rsidP="00A50FB4">
      <w:pPr>
        <w:widowControl/>
        <w:numPr>
          <w:ilvl w:val="0"/>
          <w:numId w:val="4"/>
        </w:numPr>
        <w:suppressAutoHyphens/>
        <w:ind w:right="-59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менять и удерживать разные позиции в познавательной деятельности.</w:t>
      </w:r>
    </w:p>
    <w:p w:rsidR="00171C5C" w:rsidRPr="00171C5C" w:rsidRDefault="00171C5C" w:rsidP="00A50FB4">
      <w:pPr>
        <w:widowControl/>
        <w:suppressAutoHyphens/>
        <w:ind w:left="360" w:right="-598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Коммуникативные УУД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Обучающийся научится:</w:t>
      </w:r>
    </w:p>
    <w:p w:rsidR="00171C5C" w:rsidRPr="00171C5C" w:rsidRDefault="00171C5C" w:rsidP="00A50FB4">
      <w:pPr>
        <w:widowControl/>
        <w:numPr>
          <w:ilvl w:val="0"/>
          <w:numId w:val="5"/>
        </w:numPr>
        <w:suppressAutoHyphens/>
        <w:ind w:right="-598" w:hanging="43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71C5C" w:rsidRPr="00171C5C" w:rsidRDefault="00171C5C" w:rsidP="00A50FB4">
      <w:pPr>
        <w:widowControl/>
        <w:numPr>
          <w:ilvl w:val="0"/>
          <w:numId w:val="5"/>
        </w:numPr>
        <w:suppressAutoHyphens/>
        <w:ind w:right="-598" w:hanging="43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71C5C" w:rsidRPr="00171C5C" w:rsidRDefault="00171C5C" w:rsidP="00A50FB4">
      <w:pPr>
        <w:widowControl/>
        <w:numPr>
          <w:ilvl w:val="0"/>
          <w:numId w:val="5"/>
        </w:numPr>
        <w:suppressAutoHyphens/>
        <w:ind w:right="-598" w:hanging="43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1C5C" w:rsidRPr="00171C5C" w:rsidRDefault="00171C5C" w:rsidP="00A50FB4">
      <w:pPr>
        <w:widowControl/>
        <w:numPr>
          <w:ilvl w:val="0"/>
          <w:numId w:val="5"/>
        </w:numPr>
        <w:suppressAutoHyphens/>
        <w:ind w:right="-598" w:hanging="43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71C5C" w:rsidRPr="00171C5C" w:rsidRDefault="00171C5C" w:rsidP="00A50FB4">
      <w:pPr>
        <w:widowControl/>
        <w:numPr>
          <w:ilvl w:val="0"/>
          <w:numId w:val="5"/>
        </w:numPr>
        <w:suppressAutoHyphens/>
        <w:ind w:right="-598" w:hanging="43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Предметные результаты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 результате изучения учебного предмета «История» на уровне среднего общего образования: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Выпускник на базовом уровне научится: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рассматривать историю России как неотъемлемую часть мирового исторического процесса;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определять последовательность и длительность исторических событий, явлений, процессов;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характеризовать место, обстоятельства, участников, результаты важнейших исторических событий;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 xml:space="preserve">представлять культурное наследие России и других стран; 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 xml:space="preserve">работать с историческими документами; 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сравнивать различные исторические документы, давать им общую характеристику;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критически анализировать информацию из различных источников;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соотносить иллюстративный материал с историческими событиями, явлениями, процессами, персоналиями;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использовать статистическую (информационную) таблицу, график, диаграмму как источники информации;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использовать аудиовизуальный ряд как источник информации;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работать с хронологическими таблицами, картами и схемами;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lastRenderedPageBreak/>
        <w:t xml:space="preserve">читать легенду исторической карты; 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 xml:space="preserve">владеть основной современной терминологией исторической науки, предусмотренной программой; 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 xml:space="preserve">демонстрировать умение вести диалог, участвовать в дискуссии по исторической тематике; 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оценивать роль личности в отечественной истории ХХ века;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71C5C" w:rsidRPr="00171C5C" w:rsidRDefault="00171C5C" w:rsidP="00A50FB4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Выпускник на базовом уровне получит возможность научиться: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устанавливать аналогии и оценивать вклад разных стран в сокровищницу мировой культуры;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определять место и время создания исторических документов;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характеризовать современные версии и трактовки важнейших проблем отечественной и всемирной истории;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представлять историческую информацию в виде таблиц, схем, графиков и др., заполнять контурную карту;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соотносить историческое время, исторические события, действия и поступки исторических личностей ХХ века;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shd w:val="clear" w:color="auto" w:fill="FFFFFF"/>
          <w:lang w:bidi="ar-SA"/>
        </w:rPr>
        <w:t>приводить аргументы и примеры в защиту своей точки зрения;</w:t>
      </w: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 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применять полученные знания при анализе современной политики России;</w:t>
      </w:r>
    </w:p>
    <w:p w:rsidR="00171C5C" w:rsidRPr="00171C5C" w:rsidRDefault="00171C5C" w:rsidP="00A50FB4">
      <w:pPr>
        <w:widowControl/>
        <w:numPr>
          <w:ilvl w:val="0"/>
          <w:numId w:val="1"/>
        </w:numPr>
        <w:suppressAutoHyphens/>
        <w:ind w:right="-598" w:firstLine="284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</w:pPr>
      <w:r w:rsidRPr="00171C5C">
        <w:rPr>
          <w:rFonts w:ascii="Times New Roman" w:eastAsia="Calibri" w:hAnsi="Times New Roman" w:cs="Times New Roman"/>
          <w:i/>
          <w:color w:val="auto"/>
          <w:sz w:val="22"/>
          <w:szCs w:val="22"/>
          <w:u w:color="000000"/>
          <w:bdr w:val="nil"/>
          <w:lang w:bidi="ar-SA"/>
        </w:rPr>
        <w:t>владеть элементами проектной деятельности.</w:t>
      </w:r>
    </w:p>
    <w:p w:rsidR="00171C5C" w:rsidRDefault="00171C5C" w:rsidP="00A50FB4">
      <w:pPr>
        <w:widowControl/>
        <w:ind w:right="-598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6EB2" w:rsidRDefault="00C06EB2" w:rsidP="00C06EB2">
      <w:pPr>
        <w:widowControl/>
        <w:numPr>
          <w:ilvl w:val="0"/>
          <w:numId w:val="2"/>
        </w:num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1" w:name="_Toc441481692"/>
      <w:bookmarkStart w:id="2" w:name="_Toc441483742"/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СОДЕРЖАНИЕ УЧЕБНОГО ПРЕДМЕТА.</w:t>
      </w:r>
    </w:p>
    <w:p w:rsidR="00592F6C" w:rsidRPr="00C06EB2" w:rsidRDefault="00592F6C" w:rsidP="00592F6C">
      <w:pPr>
        <w:widowControl/>
        <w:suppressAutoHyphens/>
        <w:spacing w:line="360" w:lineRule="auto"/>
        <w:ind w:left="108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10 класс</w:t>
      </w:r>
    </w:p>
    <w:p w:rsidR="00C06EB2" w:rsidRDefault="00C06EB2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>Всеобщая</w:t>
      </w: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 xml:space="preserve"> история</w:t>
      </w:r>
    </w:p>
    <w:p w:rsidR="00C06EB2" w:rsidRPr="00C06EB2" w:rsidRDefault="00C06EB2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>Раздел 1. Мир накануне и в годы Первой мировой войны.</w:t>
      </w:r>
    </w:p>
    <w:p w:rsidR="00842458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>Мир накануне Первой мировой войны</w:t>
      </w:r>
      <w:r w:rsidR="00114807">
        <w:rPr>
          <w:rFonts w:ascii="Times New Roman" w:eastAsia="Calibri" w:hAnsi="Times New Roman" w:cs="Times New Roman"/>
          <w:b/>
          <w:color w:val="auto"/>
          <w:sz w:val="22"/>
          <w:szCs w:val="22"/>
          <w:shd w:val="clear" w:color="auto" w:fill="FFFFFF"/>
          <w:lang w:eastAsia="en-US" w:bidi="ar-SA"/>
        </w:rPr>
        <w:t xml:space="preserve">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bookmarkEnd w:id="1"/>
    <w:bookmarkEnd w:id="2"/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06AF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Первая мировая война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C06EB2" w:rsidRPr="00C06EB2" w:rsidRDefault="00C06EB2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3" w:name="_Toc441481690"/>
      <w:bookmarkStart w:id="4" w:name="_Toc441483740"/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Раздел 2.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Межвоенн</w:t>
      </w: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ый период (1918–1939)</w:t>
      </w:r>
      <w:bookmarkEnd w:id="3"/>
      <w:bookmarkEnd w:id="4"/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  <w:t>Революционная волна после Первой мировой войны</w:t>
      </w:r>
      <w:r w:rsidRPr="00706AFE">
        <w:rPr>
          <w:rFonts w:ascii="Times New Roman" w:eastAsia="MS Mincho" w:hAnsi="Times New Roman" w:cs="Times New Roman"/>
          <w:sz w:val="22"/>
          <w:szCs w:val="22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C06EB2" w:rsidRPr="00C06EB2" w:rsidRDefault="00C06EB2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Версальско-вашингтонская система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C06EB2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1922 г</w:t>
        </w:r>
      </w:smartTag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Рапалльское соглашение и признание СССР. Вашингтонская конференция. Смягчение Версальской системы. Планы Дауэса и Юнга.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Страны Запада в 1920-е гг.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Авторитарные режимы в Европе: Польша и Испания.Б. Муссолини и идеи фашизма.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Приход фашистов к власти в Италии. Создание фашистского режима.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Кризис Матеотти.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Фашистский режим в Италии.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  <w:t>Политическое развитие стран Южной и Восточной Азии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Китай после Синьхайской революции.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Революция в Китае и Северный поход.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Режим Чан Кайши и гражданская война с коммунистами.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Индийский национальный конгресс и М. Ганди. 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Великая депрессия. Мировой экономический кризис. Преобразования Ф. Рузвельта в США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Закат либеральной идеологии.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Общественно-политическое развитие стран Латинской Америки.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  <w:t>Нарастание агрессии. Германский нацизм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«Народный фронт» и Гражданская война в Испании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Борьба с фашизмом в Австрии и Франции.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VII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Конгресс Коминтерна. Политика «Народного фронта».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Революция в Испании.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Победа «Народного фронта» в Испании. Франкистский мятеж и фашистское вмешательство.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Социальные преобразования в Испании.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Политика «невмешательства». Советская помощь Испании.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Оборона Мадрида. Сражения при Гвадалахаре и на Эбро. 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Поражение Испанской республики.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Политика «умиротворения» агрессора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Итало-эфиопская война.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Раздел Восточной Европы на сферы влияния Германии и СССР.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Развитие культуры в первой трети ХХ в.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Основные направления в искусстве. Модернизм, авангардизм, сюрреализм, абстракционизм, реализм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5" w:name="_Toc441481691"/>
      <w:bookmarkStart w:id="6" w:name="_Toc441483741"/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3. Вторая мировая война</w:t>
      </w:r>
      <w:bookmarkEnd w:id="5"/>
      <w:bookmarkEnd w:id="6"/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  <w:t>Начало Второй мировой войны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присоединение Бессарабии и Северной Буковины к СССР. Советско-финляндская война и ее международные последствия.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Захват Германией Дании и Норвегии.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Разгром Франции и ее союзников.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Германо-британская борьба и захват Балкан.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Битва за Британию. Рост советско-германских противоречий.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Начало Великой Отечественной войны и войны на Тихом океане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Идеологическое и политическое обоснование агрессивной политики нацистской Германии.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Планы Германии в отношении СССР. План «Ост».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Планы союзников Германии и позиция нейтральных государств.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  <w:t>Коренной перелом в войне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Сталинградская битва. Курская битва. Война в Северной Африке. Сражение при Эль-Аламейне.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Стратегические бомбардировки немецких территорий.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Каирская декларация. Роспуск Коминтерна.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  <w:t>Жизнь во время войны. Сопротивление оккупантам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Жизнь на оккупированных территориях.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Движение Сопротивления и коллаборационизм.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Партизанская война в Югославии. Жизнь в США и Японии. Положение в нейтральных государствах.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Разгром Германии, Японии и их союзников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Открытие Второго фронта и наступление союзников. </w:t>
      </w:r>
      <w:r w:rsidRPr="00C06EB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C06EB2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1944 г</w:t>
        </w:r>
      </w:smartTag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C06EB2" w:rsidRP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6EB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06EB2" w:rsidRPr="00C06EB2" w:rsidRDefault="00C06EB2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История России</w:t>
      </w:r>
    </w:p>
    <w:p w:rsidR="00C06EB2" w:rsidRPr="00C06EB2" w:rsidRDefault="00C800AB" w:rsidP="00C06EB2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4</w:t>
      </w:r>
      <w:r w:rsidR="00C06EB2"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Россия в годы «великих потрясений». 1914–1921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Россия в Первой мировой войне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Национальные подразделения и женские батальоны в составе русской армии.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Введение государством карточной системы снабжения в городе и разверстки в деревне.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Война и реформы: несбывшиеся ожидания.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Эхо войны на окраинах империи: восстание в Средней Азии и Казахстане.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Великая российская революция </w:t>
      </w:r>
      <w:smartTag w:uri="urn:schemas-microsoft-com:office:smarttags" w:element="metricconverter">
        <w:smartTagPr>
          <w:attr w:name="ProductID" w:val="1917 г"/>
        </w:smartTagPr>
        <w:r w:rsidRPr="00C06EB2">
          <w:rPr>
            <w:rFonts w:ascii="Times New Roman" w:eastAsia="Calibri" w:hAnsi="Times New Roman" w:cs="Times New Roman"/>
            <w:b/>
            <w:color w:val="auto"/>
            <w:sz w:val="22"/>
            <w:szCs w:val="22"/>
            <w:lang w:eastAsia="en-US" w:bidi="ar-SA"/>
          </w:rPr>
          <w:t>1917 г</w:t>
        </w:r>
      </w:smartTag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Национальные и конфессиональные проблемы. Незавершенность и противоречия модернизации.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Основные социальные слои, политические партии и их лидеры накануне революции. Основные этапы и хронология революции </w:t>
      </w:r>
      <w:smartTag w:uri="urn:schemas-microsoft-com:office:smarttags" w:element="metricconverter">
        <w:smartTagPr>
          <w:attr w:name="ProductID" w:val="1917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1917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Февраль – март: восстание в Петрограде и падение монархии. Конец российской империи.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Реакция за рубежом. Отклики внутри страны: Москва, периферия, фронт, национальные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lastRenderedPageBreak/>
        <w:t>регионы. Революционная эйфория.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православная церковь. Всероссийский Поместный собор и восстановление патриаршества.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Выступление Корнилова против Временного правительства. 1 сентября </w:t>
      </w:r>
      <w:smartTag w:uri="urn:schemas-microsoft-com:office:smarttags" w:element="metricconverter">
        <w:smartTagPr>
          <w:attr w:name="ProductID" w:val="1917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1917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06EB2" w:rsidRPr="00C06EB2" w:rsidRDefault="00C06EB2" w:rsidP="00A50FB4">
      <w:pPr>
        <w:widowControl/>
        <w:tabs>
          <w:tab w:val="left" w:pos="709"/>
        </w:tabs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Первые революционные преобразования большевиков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«Декрет о земле» и принципы наделения крестьян землей. Отделение церкви от государства и школы от церкви.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Созыв и разгон Учредительного собрания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Слом старого и создание нового госаппарата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 Советы как форма власти. Слабость центра и формирование «многовластия» на местах.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1918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Гражданская война и ее последствия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Установление советской власти в центре и на местах осенью 1917 – весной </w:t>
      </w:r>
      <w:smartTag w:uri="urn:schemas-microsoft-com:office:smarttags" w:element="metricconverter">
        <w:smartTagPr>
          <w:attr w:name="ProductID" w:val="1918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1918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.: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Центр, Украина, Поволжье, Урал, Сибирь, Дальний Восток, Северный Кавказ и Закавказье, Средняя Азия.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Начало формирования основных очагов сопротивления большевикам.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Ситуация на Дону. Позиция Украинской Центральной рады.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Идеология Белого движения.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Комуч, Директория, правительства А.В. Колчака, А.И. Деникина и П.Н. Врангеля.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Положение населения на территориях антибольшевистских сил.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«Главкизм».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Польско-советская война. Поражение армии Врангеля в Крыму.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Причины победы Красной Армии в Гражданской войне. Вопрос о земле.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Национальный фактор в Гражданской войне.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Декларация прав народов России и ее значение.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Эмиграция и формирование Русского зарубежья.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Последние отголоски Гражданской войны в регионах в конце 1921–1922 гг.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Идеология и культура периода Гражданской войны и «военного коммунизма»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Ликвидация сословных привилегий.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годы революции и Гражданской войны.</w:t>
      </w:r>
    </w:p>
    <w:p w:rsidR="00C06EB2" w:rsidRPr="00C06EB2" w:rsidRDefault="00C800AB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5</w:t>
      </w:r>
      <w:r w:rsidR="00C06EB2"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Советский Союз в 1920–1930-е гг.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СССР в годы нэпа. 1921–1928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Попытки внедрения научной организации труда (НОТ) на производстве.Учреждение в СССР звания «Герой Труда» (</w:t>
      </w:r>
      <w:smartTag w:uri="urn:schemas-microsoft-com:office:smarttags" w:element="metricconverter">
        <w:smartTagPr>
          <w:attr w:name="ProductID" w:val="1927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1927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., с </w:t>
      </w:r>
      <w:smartTag w:uri="urn:schemas-microsoft-com:office:smarttags" w:element="metricconverter">
        <w:smartTagPr>
          <w:attr w:name="ProductID" w:val="1938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1938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 – Герой Социалистического Труда).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Предпосылки и значение образования СССР.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1924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в оценках современников и историков.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Социальная политика большевиков. Положение рабочих и крестьян.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F937E7" w:rsidRDefault="00F937E7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л 6</w:t>
      </w: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 Сове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тский Союз в 1929–1941-е гг.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Социалистическое соревнование. Ударники и стахановцы.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Создание МТС.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Национальные и региональные особенности коллективизации.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Создание новых отраслей промышленности.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Успехи и противоречия урбанизации.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Утверждение «культа личности» Сталина.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«Национальные операции» НКВД.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C06EB2">
        <w:rPr>
          <w:rFonts w:ascii="Times New Roman" w:eastAsia="Calibri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Роль принудительного труда в осуществлении индустриализации и в освоении труднодоступных территорий.</w:t>
      </w:r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Советская социальная и национальная политика 1930-х гг. Пропаганда и реальные достижения.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C06EB2">
          <w:rPr>
            <w:rFonts w:ascii="Times New Roman" w:eastAsia="Calibri" w:hAnsi="Times New Roman" w:cs="Times New Roman"/>
            <w:color w:val="auto"/>
            <w:spacing w:val="2"/>
            <w:sz w:val="22"/>
            <w:szCs w:val="22"/>
            <w:lang w:eastAsia="en-US" w:bidi="ar-SA"/>
          </w:rPr>
          <w:t>1936 г</w:t>
        </w:r>
      </w:smartTag>
      <w:r w:rsidRPr="00C06EB2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Наступление на религию. «Союз воинствующих безбожников».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Обновленческое движение в церкви. Положение нехристианских конфессий.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Культура периода нэпа. Пролеткульт и нэпманская культура. Борьба с безграмотностью.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Культура и идеология.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Общественный энтузиазм периода первых пятилеток.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</w:t>
      </w:r>
      <w:smartTag w:uri="urn:schemas-microsoft-com:office:smarttags" w:element="metricconverter">
        <w:smartTagPr>
          <w:attr w:name="ProductID" w:val="1934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1934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.) и первые награждения.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Культурная революция. От обязательного начального образования – к массовой средней школе.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Социалистический реализм как художественный метод. Литература и кинематограф 1930-х годов.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Культура русского зарубежья.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Наука в 1930-е гг.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lastRenderedPageBreak/>
        <w:t>Общественные настроения.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Повседневность 1930-х годов.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Пионерия и комсомол. Военно-спортивные организации.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Материнство и детство в СССР.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Жизнь в деревне.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Трудодни. Единоличники.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Личные подсобные хозяйства колхозников.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</w:t>
      </w:r>
      <w:smartTag w:uri="urn:schemas-microsoft-com:office:smarttags" w:element="metricconverter">
        <w:smartTagPr>
          <w:attr w:name="ProductID" w:val="1927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1927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.Вступление СССР в Лигу Наций. Возрастание угрозы мировой войны.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Попытки организовать систему коллективной безопасности в Европе.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Советские добровольцы в Испании и Китае.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Нарастание негативных тенденций в экономике.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Мюнхенский договор </w:t>
      </w:r>
      <w:smartTag w:uri="urn:schemas-microsoft-com:office:smarttags" w:element="metricconverter">
        <w:smartTagPr>
          <w:attr w:name="ProductID" w:val="1938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1938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и угроза международной изоляции СССР. Заключение договора о ненападении между СССР и Германией в </w:t>
      </w:r>
      <w:smartTag w:uri="urn:schemas-microsoft-com:office:smarttags" w:element="metricconverter">
        <w:smartTagPr>
          <w:attr w:name="ProductID" w:val="1939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1939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Включение в состав СССР Латвии, Литвы и Эстонии; Бессарабии, Северной Буковины, Западной Украины и Западной Белоруссии.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Катынская трагедия.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«Зимняя война» с Финляндией.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1920–1930-е гг.</w:t>
      </w:r>
    </w:p>
    <w:p w:rsidR="00C06EB2" w:rsidRPr="00C06EB2" w:rsidRDefault="00F937E7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7</w:t>
      </w:r>
      <w:r w:rsidR="00C06EB2"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 Великая Отечественная война. 1941–1945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</w:t>
      </w:r>
      <w:smartTag w:uri="urn:schemas-microsoft-com:office:smarttags" w:element="metricconverter">
        <w:smartTagPr>
          <w:attr w:name="ProductID" w:val="1941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1941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Роль партии в мобилизации сил на отпор врагу.Создание дивизий народного ополчения.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Смоленское сражение.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Наступление советских войск под Ельней.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</w:t>
      </w:r>
      <w:smartTag w:uri="urn:schemas-microsoft-com:office:smarttags" w:element="metricconverter">
        <w:smartTagPr>
          <w:attr w:name="ProductID" w:val="1942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1942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Неудача Ржевско-Вяземской операции. Битва за Воронеж.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Эвакуация предприятий, населения и ресурсов. Введение норм военной дисциплины на производстве и транспорте.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Начало массового сопротивления врагу.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Восстания в нацистских лагерях.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Развертывание партизанского движения. Коренной перелом в ходе войны (осень 1942 – </w:t>
      </w:r>
      <w:smartTag w:uri="urn:schemas-microsoft-com:office:smarttags" w:element="metricconverter">
        <w:smartTagPr>
          <w:attr w:name="ProductID" w:val="1943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1943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.). Сталинградская битва. Германское наступление весной–летом </w:t>
      </w:r>
      <w:smartTag w:uri="urn:schemas-microsoft-com:office:smarttags" w:element="metricconverter">
        <w:smartTagPr>
          <w:attr w:name="ProductID" w:val="1942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1942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Поражение советских войск в Крыму. Битва за Кавказ. Оборона Сталинграда.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«Дом Павлова».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Окружение неприятельской группировки под Сталинградом и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наступление на Ржевском направлении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</w:t>
      </w:r>
      <w:smartTag w:uri="urn:schemas-microsoft-com:office:smarttags" w:element="metricconverter">
        <w:smartTagPr>
          <w:attr w:name="ProductID" w:val="1943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1943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Прорыв блокады Ленинграда в январе </w:t>
      </w:r>
      <w:smartTag w:uri="urn:schemas-microsoft-com:office:smarttags" w:element="metricconverter">
        <w:smartTagPr>
          <w:attr w:name="ProductID" w:val="1943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1943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Значение героического сопротивления Ленинграда. Развертывание массового партизанского движения.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Человек и война: единство фронта и тыла. «Всё для фронта, всё для победы!». Трудовой подвиг народа.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Повседневность военного времени.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Стратегии выживания в городе и на селе. Государственные меры и общественные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lastRenderedPageBreak/>
        <w:t xml:space="preserve">инициативы по спасению детей. Создание Суворовских и Нахимовских училищ. 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Фронтовые корреспонденты.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Выступления фронтовых концертных бригад.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Песенное творчество и фольклор. Кино военных лет.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Государство и церковь в годы войны.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Избрание на патриарший престол митрополита Сергия (Страгородского) в </w:t>
      </w:r>
      <w:smartTag w:uri="urn:schemas-microsoft-com:office:smarttags" w:element="metricconverter">
        <w:smartTagPr>
          <w:attr w:name="ProductID" w:val="1943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1943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 Патриотическое служение представителей религиозных конфессий. Культурные и научные связи с союзниками.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СССР и союзники. Проблема второго фронта. Ленд-лиз. Тегеранская конференция </w:t>
      </w:r>
      <w:smartTag w:uri="urn:schemas-microsoft-com:office:smarttags" w:element="metricconverter">
        <w:smartTagPr>
          <w:attr w:name="ProductID" w:val="1943 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1943 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Битва за Берлин и окончание войны в Европе. Висло-Одерская операция. Капитуляция Германии.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Репатриация советских граждан в ходе войны и после ее окончания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Начало советского «Атомного проекта».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Реэвакуация и нормализация повседневной жизни. ГУЛАГ. Депортация «репрессированных народов».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Взаимоотношения государства и церкви. Поместный собор </w:t>
      </w:r>
      <w:smartTag w:uri="urn:schemas-microsoft-com:office:smarttags" w:element="metricconverter">
        <w:smartTagPr>
          <w:attr w:name="ProductID" w:val="1945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1945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Антигитлеровская коалиция. Открытие Второго фронта в Европе. Ялтинская конференция </w:t>
      </w:r>
      <w:smartTag w:uri="urn:schemas-microsoft-com:office:smarttags" w:element="metricconverter">
        <w:smartTagPr>
          <w:attr w:name="ProductID" w:val="1945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1945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.: основные решения и дискуссии.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Обязательство Советского Союза выступить против Японии.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</w:t>
      </w:r>
      <w:smartTag w:uri="urn:schemas-microsoft-com:office:smarttags" w:element="metricconverter">
        <w:smartTagPr>
          <w:attr w:name="ProductID" w:val="1945 г"/>
        </w:smartTagPr>
        <w:r w:rsidRPr="00C06EB2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1945 г</w:t>
        </w:r>
      </w:smartTag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Разгром Квантунской армии. </w:t>
      </w: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</w:t>
      </w:r>
      <w:smartTag w:uri="urn:schemas-microsoft-com:office:smarttags" w:element="metricconverter">
        <w:smartTagPr>
          <w:attr w:name="ProductID" w:val="1945 г"/>
        </w:smartTagPr>
        <w:r w:rsidRPr="00C06EB2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1945 г</w:t>
        </w:r>
      </w:smartTag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 Устав ООН.Истоки «холодной войны».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Нюрнбергский и Токийский судебные процессы. Осуждение главных военных преступников.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06EB2" w:rsidRPr="00C06EB2" w:rsidRDefault="00C06EB2" w:rsidP="00C06EB2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годы Великой Отечественной войны.</w:t>
      </w:r>
    </w:p>
    <w:p w:rsidR="00C06EB2" w:rsidRDefault="00C06EB2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sz w:val="22"/>
          <w:szCs w:val="22"/>
        </w:rPr>
        <w:t>Итоговое повторение и обобщение изученного материала.</w:t>
      </w:r>
      <w:r w:rsidRPr="00C06EB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Промежуточная аттестационная работа. Защита проектных работ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991B0C" w:rsidRDefault="00991B0C" w:rsidP="00C06EB2">
      <w:pPr>
        <w:widowControl/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6EB2" w:rsidRDefault="00592F6C" w:rsidP="00C06EB2">
      <w:pPr>
        <w:widowControl/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11 класс</w:t>
      </w:r>
    </w:p>
    <w:p w:rsidR="00592F6C" w:rsidRPr="005237DA" w:rsidRDefault="00592F6C" w:rsidP="00592F6C">
      <w:pPr>
        <w:widowControl/>
        <w:suppressAutoHyphens/>
        <w:ind w:left="36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Новейшая история</w:t>
      </w:r>
    </w:p>
    <w:p w:rsidR="00592F6C" w:rsidRPr="005237DA" w:rsidRDefault="00592F6C" w:rsidP="00592F6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1.</w:t>
      </w: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Соревнование социальных систем</w:t>
      </w:r>
    </w:p>
    <w:p w:rsidR="00592F6C" w:rsidRPr="005237DA" w:rsidRDefault="00592F6C" w:rsidP="00592F6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bidi="ar-SA"/>
        </w:rPr>
        <w:t>Начало «холодной войны»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Причины «холодной войны». План Маршалла. </w:t>
      </w:r>
      <w:r w:rsidRPr="005237DA">
        <w:rPr>
          <w:rFonts w:ascii="Times New Roman" w:eastAsia="Calibri" w:hAnsi="Times New Roman" w:cs="Times New Roman"/>
          <w:i/>
          <w:color w:val="auto"/>
          <w:sz w:val="22"/>
          <w:szCs w:val="22"/>
          <w:lang w:bidi="ar-SA"/>
        </w:rPr>
        <w:t>Гражданская война в Греции.</w:t>
      </w:r>
      <w:r w:rsidRPr="005237DA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5237DA">
        <w:rPr>
          <w:rFonts w:ascii="Times New Roman" w:eastAsia="Calibri" w:hAnsi="Times New Roman" w:cs="Times New Roman"/>
          <w:i/>
          <w:color w:val="auto"/>
          <w:sz w:val="22"/>
          <w:szCs w:val="22"/>
          <w:lang w:bidi="ar-SA"/>
        </w:rPr>
        <w:t>Террор в Восточной Европе.</w:t>
      </w:r>
      <w:r w:rsidRPr="005237DA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Совет экономической взаимопомощи. НАТО. «Охота на ведьм» в США.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bidi="ar-SA"/>
        </w:rPr>
        <w:t>Гонка вооружений. Берлинский и Карибский кризисы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Дальний Восток в 40–70-е гг. Войны и революции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Гражданская война в Китае.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Образование КНР. Война в Корее.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Национально-освободительные и коммунистические движения в Юго-Восточной Азии. Индокитайские войны.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Поражение США и их союзников в Индокитае. Советско-китайский конфликт.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«Разрядка»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lastRenderedPageBreak/>
        <w:t>Западная Европа и Северная Америка в 50–80-е годы ХХ века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«Скандинавская модель» общественно-политического и социально-экономического развития.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Падение диктатур в Греции, Португалии и Испании.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Неоконсерватизм. Внутренняя политика Р. Рейгана.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Достижения и кризисы социалистического мира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«Реальный социализм». Волнения в ГДР в </w:t>
      </w:r>
      <w:smartTag w:uri="urn:schemas-microsoft-com:office:smarttags" w:element="metricconverter">
        <w:smartTagPr>
          <w:attr w:name="ProductID" w:val="1953 г"/>
        </w:smartTagPr>
        <w:r w:rsidRPr="005237DA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1953 г</w:t>
        </w:r>
      </w:smartTag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ХХ съезд КПСС.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Кризисы и восстания в Польше и Венгрии в </w:t>
      </w:r>
      <w:smartTag w:uri="urn:schemas-microsoft-com:office:smarttags" w:element="metricconverter">
        <w:smartTagPr>
          <w:attr w:name="ProductID" w:val="1956 г"/>
        </w:smartTagPr>
        <w:r w:rsidRPr="005237DA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1956 г</w:t>
        </w:r>
      </w:smartTag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«Пражская весна» </w:t>
      </w:r>
      <w:smartTag w:uri="urn:schemas-microsoft-com:office:smarttags" w:element="metricconverter">
        <w:smartTagPr>
          <w:attr w:name="ProductID" w:val="1968 г"/>
        </w:smartTagPr>
        <w:r w:rsidRPr="005237DA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1968 г</w:t>
        </w:r>
      </w:smartTag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и ее подавление. Движение «Солидарность» в Польше. Югославская модель социализма. Разрыв отношений Албании с СССР.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Строительство социализма в Китае.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Мао Цзэдун и маоизм.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«Культурная революция». Рыночные реформы в Китае.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Коммунистический режим в Северной Корее. Полпотовский режим в Камбодже.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Перестройка в СССР и «новое мышление». Экономические и политические последствия реформ в Китае.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Антикоммунистические революции в Восточной Европе.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Распад Варшавского договора, СЭВ и СССР.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Воссоздание независимых государств Балтии.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Латинская Америка в 1950–1990-е гг.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Положение стран Латинской Америки в середине ХХ века.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Аграрные реформы и импортзамещающая индустриализация.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Революция на Кубе.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Страны Азии и Африки в 1940–1990-е гг.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Колониальное общество.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Роль итогов войны в подъеме антиколониальных движений в Тропической и Южной Африке.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Крушение колониальной системы и ее последствия. Выбор пути развития.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Арабские страны и возникновение государства Израиль.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Исламская революция в Иране. Кризис в Персидском заливе и войны в Ираке.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Обретение независимости странами Южной Азии. Д. Неру и его преобразования.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Конфронтация между Индией и Пакистаном, Индией и КНР. Реформы И. Ганди.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Индия в конце ХХ в.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Индонезия при Сукарно и Сухарто. Страны Юго-Восточной Азии после войны в Индокитае.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Кризис японского общества. Развитие Южной Кореи. «Тихоокеанские драконы».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5237D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Современный мир</w:t>
      </w:r>
    </w:p>
    <w:p w:rsidR="00592F6C" w:rsidRPr="005237DA" w:rsidRDefault="00592F6C" w:rsidP="00592F6C">
      <w:pPr>
        <w:widowControl/>
        <w:suppressAutoHyphens/>
        <w:ind w:right="-45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Модернизационные процессы в странах Азии. Рост влияния Китая на международной арене. </w:t>
      </w:r>
      <w:r w:rsidRPr="005237DA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Демократический и левый повороты в Южной Америке.</w:t>
      </w:r>
      <w:r w:rsidRPr="005237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История России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2</w:t>
      </w: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Апогей и кризис советской системы. 1945–1991 гг.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«Поздний сталинизм» (1945–1953)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страны. Сельское хозяйство и положение деревни.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</w:t>
      </w:r>
      <w:smartTag w:uri="urn:schemas-microsoft-com:office:smarttags" w:element="metricconverter">
        <w:smartTagPr>
          <w:attr w:name="ProductID" w:val="1947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1947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Коминформбюро.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И.В. Сталин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в оценках современников и историков.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«Оттепель»: середина 1950-х – первая половина 1960-х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Реакция на доклад Хрущева в стране и мире.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Частичная десталинизация: содержание и противоречия.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Особенности национальной политики. Попытка отстранения Н.С. Хрущева от власти в </w:t>
      </w:r>
      <w:smartTag w:uri="urn:schemas-microsoft-com:office:smarttags" w:element="metricconverter">
        <w:smartTagPr>
          <w:attr w:name="ProductID" w:val="1957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1957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«Антипартийная группа». Утверждение единоличной власти Хрущева.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Поэтические вечера в Политехническом музее. Образование и наука. Приоткрытие «железного занавеса».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Всемирный фестиваль молодежи и студентов </w:t>
      </w:r>
      <w:smartTag w:uri="urn:schemas-microsoft-com:office:smarttags" w:element="metricconverter">
        <w:smartTagPr>
          <w:attr w:name="ProductID" w:val="1957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1957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Популярные формы досуга. Развитие внутреннего и международного туризма.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Учреждение Московского кинофестиваля.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«Стиляги». Хрущев и интеллигенция. Антирелигиозные кампании. Гонения на церковь. Диссиденты.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Самиздат и «тамиздат».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Перемены в научно-технической политике.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Первые советские ЭВМ. Появление гражданской реактивной авиации.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ХХII Съезд КПСС и программа построения коммунизма в СССР. Воспитание «нового человека».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</w:t>
      </w:r>
      <w:smartTag w:uri="urn:schemas-microsoft-com:office:smarttags" w:element="metricconverter">
        <w:smartTagPr>
          <w:attr w:name="ProductID" w:val="1956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1956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.,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1961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., Карибский кризис </w:t>
      </w:r>
      <w:smartTag w:uri="urn:schemas-microsoft-com:office:smarttags" w:element="metricconverter">
        <w:smartTagPr>
          <w:attr w:name="ProductID" w:val="1962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1962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.).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СССР и мировая социалистическая система. Венгерские события </w:t>
      </w:r>
      <w:smartTag w:uri="urn:schemas-microsoft-com:office:smarttags" w:element="metricconverter">
        <w:smartTagPr>
          <w:attr w:name="ProductID" w:val="1956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1956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Новочеркасские события.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Смещение Н.С. Хрущева и приход к власти Л.И. Брежнева.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Оценка Хрущева и его реформ современниками и историками.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1953–1964 гг.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Советское общество в середине 1960-х – начале 1980-х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Десталинизация и ресталинизация.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Экономические реформы 1960-х гг. Новые ориентиры аграрной политики. «Косыгинская реформа».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1977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МГУ им М.В. Ломоносова. Академия наук СССР. Новосибирский Академгородок.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Идейная и духовная жизнь советского общества. Развитие физкультуры и спорта в СССР. Олимпийские игры </w:t>
      </w:r>
      <w:smartTag w:uri="urn:schemas-microsoft-com:office:smarttags" w:element="metricconverter">
        <w:smartTagPr>
          <w:attr w:name="ProductID" w:val="1980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1980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в Москве. Литература и искусство: поиски новых путей. Авторское кино. Авангардное искусство.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Неформалы (КСП, движение КВН и др.)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Диссидентский вызов. Первые правозащитные выступления.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«Доктрина Брежнева».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Подъем антикоммунистических настроений в Восточной Европе. Кризис просоветских режимов.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Л.И. Брежнев в оценках современников и историков.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1964–1985 гг.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Политика «перестройки». Распад СССР (1985–1991)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</w:t>
      </w:r>
      <w:smartTag w:uri="urn:schemas-microsoft-com:office:smarttags" w:element="metricconverter">
        <w:smartTagPr>
          <w:attr w:name="ProductID" w:val="1985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1985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и ее противоречивые результаты. Чернобыльская трагедия. Реформы в экономике, в политической и государственной сферах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Концепция социализма «с человеческим лицом». Вторая волна десталинизации.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Введение поста президента и избрание М.С. Горбачева Президентом СССР.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Учреждение в РСФСР Конституционного суда и складывание системы разделения властей.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Ситуация на Северном Кавказе.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Декларация о государственном суверенитете РСФСР. Дискуссии о путях обновлении Союза ССР.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План «автономизации» – предоставления автономиям статуса союзных республик.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</w:t>
      </w:r>
      <w:smartTag w:uri="urn:schemas-microsoft-com:office:smarttags" w:element="metricconverter">
        <w:smartTagPr>
          <w:attr w:name="ProductID" w:val="1991 г"/>
        </w:smartTagPr>
        <w:r w:rsidRPr="00B14E79">
          <w:rPr>
            <w:rFonts w:ascii="Times New Roman" w:eastAsia="Calibri" w:hAnsi="Times New Roman" w:cs="Times New Roman"/>
            <w:i/>
            <w:color w:val="auto"/>
            <w:sz w:val="22"/>
            <w:szCs w:val="22"/>
            <w:lang w:eastAsia="en-US" w:bidi="ar-SA"/>
          </w:rPr>
          <w:t>1991 г</w:t>
        </w:r>
      </w:smartTag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B14E79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1991 г</w:t>
        </w:r>
      </w:smartTag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Референдум о независимости Украины.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Оформление фактического распада СССР и создание СНГ (Беловежское и Алма-Атинское соглашения).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Реакция мирового сообщества на распад СССР. Решение проблемы советского ядерного оружия.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М.С. Горбачев 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 w:bidi="ar-SA"/>
        </w:rPr>
        <w:t>в оценках современников и историков.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Наш край в 1985–1991 гг.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Раздел 3</w:t>
      </w: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Российская Федерация в 1992–2020</w:t>
      </w: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гг.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Становление новой России (1992–1999)</w:t>
      </w:r>
    </w:p>
    <w:p w:rsidR="00592F6C" w:rsidRPr="00B14E79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Предоставление Б.Н. Ельцину дополнительных полномочий для успешного проведения реформ.</w:t>
      </w:r>
      <w:r w:rsidRPr="00B14E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B14E7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592F6C" w:rsidRPr="00991B0C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От сотрудничества к противостоянию исполнительной и законодательной власти в 1992–1993 гг.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Решение Конституционного суда РФ по «делу КПСС».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Нарастание политико-конституционного кризиса в условиях ухудшения экономической ситуации.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 xml:space="preserve">Апрельский референдум </w:t>
      </w:r>
      <w:smartTag w:uri="urn:schemas-microsoft-com:office:smarttags" w:element="metricconverter">
        <w:smartTagPr>
          <w:attr w:name="ProductID" w:val="1993 г"/>
        </w:smartTagPr>
        <w:r w:rsidRPr="00991B0C">
          <w:rPr>
            <w:rFonts w:ascii="Times New Roman" w:eastAsia="Calibri" w:hAnsi="Times New Roman" w:cs="Times New Roman"/>
            <w:i/>
            <w:color w:val="auto"/>
            <w:sz w:val="21"/>
            <w:szCs w:val="21"/>
            <w:lang w:eastAsia="en-US" w:bidi="ar-SA"/>
          </w:rPr>
          <w:t>1993 г</w:t>
        </w:r>
      </w:smartTag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. – попытка правового разрешения политического кризиса.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Указ Б.Н. Ельцина № 1400 и его оценка Конституционным судом.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Трагические события осени </w:t>
      </w:r>
      <w:smartTag w:uri="urn:schemas-microsoft-com:office:smarttags" w:element="metricconverter">
        <w:smartTagPr>
          <w:attr w:name="ProductID" w:val="1993 г"/>
        </w:smartTagPr>
        <w:r w:rsidRPr="00991B0C">
          <w:rPr>
            <w:rFonts w:ascii="Times New Roman" w:eastAsia="Calibri" w:hAnsi="Times New Roman" w:cs="Times New Roman"/>
            <w:color w:val="auto"/>
            <w:sz w:val="21"/>
            <w:szCs w:val="21"/>
            <w:lang w:eastAsia="en-US" w:bidi="ar-SA"/>
          </w:rPr>
          <w:t>1993 г</w:t>
        </w:r>
      </w:smartTag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. в Москве.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 xml:space="preserve">Обстрел Белого дома. Последующее решение об амнистии участников октябрьских событий </w:t>
      </w:r>
      <w:smartTag w:uri="urn:schemas-microsoft-com:office:smarttags" w:element="metricconverter">
        <w:smartTagPr>
          <w:attr w:name="ProductID" w:val="1993 г"/>
        </w:smartTagPr>
        <w:r w:rsidRPr="00991B0C">
          <w:rPr>
            <w:rFonts w:ascii="Times New Roman" w:eastAsia="Calibri" w:hAnsi="Times New Roman" w:cs="Times New Roman"/>
            <w:i/>
            <w:color w:val="auto"/>
            <w:sz w:val="21"/>
            <w:szCs w:val="21"/>
            <w:lang w:eastAsia="en-US" w:bidi="ar-SA"/>
          </w:rPr>
          <w:t>1993 г</w:t>
        </w:r>
      </w:smartTag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592F6C" w:rsidRPr="00991B0C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Взаимоотношения Центра и субъектов Федерации.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Опасность исламского фундаментализма.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Вывод денежных активов из страны.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Дефолт </w:t>
      </w:r>
      <w:smartTag w:uri="urn:schemas-microsoft-com:office:smarttags" w:element="metricconverter">
        <w:smartTagPr>
          <w:attr w:name="ProductID" w:val="1998 г"/>
        </w:smartTagPr>
        <w:r w:rsidRPr="00991B0C">
          <w:rPr>
            <w:rFonts w:ascii="Times New Roman" w:eastAsia="Calibri" w:hAnsi="Times New Roman" w:cs="Times New Roman"/>
            <w:color w:val="auto"/>
            <w:sz w:val="21"/>
            <w:szCs w:val="21"/>
            <w:lang w:eastAsia="en-US" w:bidi="ar-SA"/>
          </w:rPr>
          <w:t>1998 г</w:t>
        </w:r>
      </w:smartTag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. и его последствия. Повседневная жизнь и общественные настроения россиян в условиях реформ.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Общественные настроения в зеркале социологических исследований. Представления о либерализме и демократии.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592F6C" w:rsidRPr="00991B0C" w:rsidRDefault="00592F6C" w:rsidP="00592F6C">
      <w:pPr>
        <w:widowControl/>
        <w:suppressAutoHyphens/>
        <w:ind w:right="-456" w:firstLine="709"/>
        <w:jc w:val="both"/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lastRenderedPageBreak/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Основные политические партии и движения 1990-х гг., их лидеры и платформы.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Кризис центральной власти.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991B0C">
          <w:rPr>
            <w:rFonts w:ascii="Times New Roman" w:eastAsia="Calibri" w:hAnsi="Times New Roman" w:cs="Times New Roman"/>
            <w:color w:val="auto"/>
            <w:sz w:val="21"/>
            <w:szCs w:val="21"/>
            <w:lang w:eastAsia="en-US" w:bidi="ar-SA"/>
          </w:rPr>
          <w:t>1996 г</w:t>
        </w:r>
      </w:smartTag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 xml:space="preserve">Политтехнологии. 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«Семибанкирщина». «Олигархический» капитализм.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Правительства В.С. Черномырдина и Е.М. Примакова.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</w:t>
      </w:r>
      <w:smartTag w:uri="urn:schemas-microsoft-com:office:smarttags" w:element="metricconverter">
        <w:smartTagPr>
          <w:attr w:name="ProductID" w:val="1999 г"/>
        </w:smartTagPr>
        <w:r w:rsidRPr="00991B0C">
          <w:rPr>
            <w:rFonts w:ascii="Times New Roman" w:eastAsia="Calibri" w:hAnsi="Times New Roman" w:cs="Times New Roman"/>
            <w:color w:val="auto"/>
            <w:sz w:val="21"/>
            <w:szCs w:val="21"/>
            <w:lang w:eastAsia="en-US" w:bidi="ar-SA"/>
          </w:rPr>
          <w:t>1999 г</w:t>
        </w:r>
      </w:smartTag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. Добровольная отставка Б.Н. Ельцина. 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shd w:val="clear" w:color="auto" w:fill="FFFFFF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Б.Н. Ельцин 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shd w:val="clear" w:color="auto" w:fill="FFFFFF"/>
          <w:lang w:eastAsia="en-US" w:bidi="ar-SA"/>
        </w:rPr>
        <w:t>в оценках современников и историков.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Наш край в 1992–1999 гг.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 w:bidi="ar-SA"/>
        </w:rPr>
        <w:t>Россия в 2000-е: вызовы времени и задачи модернизации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</w:t>
      </w:r>
      <w:smartTag w:uri="urn:schemas-microsoft-com:office:smarttags" w:element="metricconverter">
        <w:smartTagPr>
          <w:attr w:name="ProductID" w:val="2012 г"/>
        </w:smartTagPr>
        <w:r w:rsidRPr="00991B0C">
          <w:rPr>
            <w:rFonts w:ascii="Times New Roman" w:eastAsia="Calibri" w:hAnsi="Times New Roman" w:cs="Times New Roman"/>
            <w:color w:val="auto"/>
            <w:spacing w:val="-4"/>
            <w:sz w:val="21"/>
            <w:szCs w:val="21"/>
            <w:lang w:eastAsia="en-US" w:bidi="ar-SA"/>
          </w:rPr>
          <w:t>2012 г</w:t>
        </w:r>
      </w:smartTag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. Избрание В.В. Путина президентом. Государственная Дума. </w:t>
      </w:r>
      <w:r w:rsidRPr="00991B0C">
        <w:rPr>
          <w:rFonts w:ascii="Times New Roman" w:eastAsia="Calibri" w:hAnsi="Times New Roman" w:cs="Times New Roman"/>
          <w:i/>
          <w:color w:val="auto"/>
          <w:spacing w:val="-4"/>
          <w:sz w:val="21"/>
          <w:szCs w:val="21"/>
          <w:lang w:eastAsia="en-US" w:bidi="ar-SA"/>
        </w:rPr>
        <w:t>Многопартийность. Политические партии и электорат. Федерализм и сепаратизм.</w:t>
      </w:r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</w:t>
      </w:r>
      <w:smartTag w:uri="urn:schemas-microsoft-com:office:smarttags" w:element="metricconverter">
        <w:smartTagPr>
          <w:attr w:name="ProductID" w:val="2008 г"/>
        </w:smartTagPr>
        <w:r w:rsidRPr="00991B0C">
          <w:rPr>
            <w:rFonts w:ascii="Times New Roman" w:eastAsia="Calibri" w:hAnsi="Times New Roman" w:cs="Times New Roman"/>
            <w:color w:val="auto"/>
            <w:spacing w:val="-4"/>
            <w:sz w:val="21"/>
            <w:szCs w:val="21"/>
            <w:lang w:eastAsia="en-US" w:bidi="ar-SA"/>
          </w:rPr>
          <w:t>2008 г</w:t>
        </w:r>
      </w:smartTag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991B0C">
        <w:rPr>
          <w:rFonts w:ascii="Times New Roman" w:eastAsia="Calibri" w:hAnsi="Times New Roman" w:cs="Times New Roman"/>
          <w:i/>
          <w:color w:val="auto"/>
          <w:spacing w:val="-4"/>
          <w:sz w:val="21"/>
          <w:szCs w:val="21"/>
          <w:lang w:eastAsia="en-US" w:bidi="ar-SA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 Олимпийские и паралимпийские зимние игры </w:t>
      </w:r>
      <w:smartTag w:uri="urn:schemas-microsoft-com:office:smarttags" w:element="metricconverter">
        <w:smartTagPr>
          <w:attr w:name="ProductID" w:val="2014 г"/>
        </w:smartTagPr>
        <w:r w:rsidRPr="00991B0C">
          <w:rPr>
            <w:rFonts w:ascii="Times New Roman" w:eastAsia="Calibri" w:hAnsi="Times New Roman" w:cs="Times New Roman"/>
            <w:color w:val="auto"/>
            <w:spacing w:val="-4"/>
            <w:sz w:val="21"/>
            <w:szCs w:val="21"/>
            <w:lang w:eastAsia="en-US" w:bidi="ar-SA"/>
          </w:rPr>
          <w:t>2014 г</w:t>
        </w:r>
      </w:smartTag>
      <w:r w:rsidRPr="00991B0C">
        <w:rPr>
          <w:rFonts w:ascii="Times New Roman" w:eastAsia="Calibri" w:hAnsi="Times New Roman" w:cs="Times New Roman"/>
          <w:color w:val="auto"/>
          <w:spacing w:val="-4"/>
          <w:sz w:val="21"/>
          <w:szCs w:val="21"/>
          <w:lang w:eastAsia="en-US" w:bidi="ar-SA"/>
        </w:rPr>
        <w:t xml:space="preserve">. в Сочи. </w:t>
      </w:r>
      <w:r w:rsidRPr="00991B0C">
        <w:rPr>
          <w:rFonts w:ascii="Times New Roman" w:eastAsia="Calibri" w:hAnsi="Times New Roman" w:cs="Times New Roman"/>
          <w:i/>
          <w:color w:val="auto"/>
          <w:spacing w:val="-4"/>
          <w:sz w:val="21"/>
          <w:szCs w:val="21"/>
          <w:lang w:eastAsia="en-US" w:bidi="ar-SA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Модернизация бытовой сферы.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Центробежные и партнерские тенденции в СНГ. СНГ и ЕврАзЭС.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Отношения с США и Евросоюзом. Вступление России в Совет Европы.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Религиозные конфессии и повышение их роли в жизни страны. </w:t>
      </w: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991B0C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592F6C" w:rsidRPr="00991B0C" w:rsidRDefault="00592F6C" w:rsidP="00592F6C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</w:pPr>
      <w:r w:rsidRPr="00991B0C">
        <w:rPr>
          <w:rFonts w:ascii="Times New Roman" w:eastAsia="Calibri" w:hAnsi="Times New Roman" w:cs="Times New Roman"/>
          <w:i/>
          <w:color w:val="auto"/>
          <w:sz w:val="21"/>
          <w:szCs w:val="21"/>
          <w:lang w:eastAsia="en-US" w:bidi="ar-SA"/>
        </w:rPr>
        <w:t>Наш край в 2000–2020 гг.</w:t>
      </w:r>
    </w:p>
    <w:p w:rsidR="00592F6C" w:rsidRDefault="00592F6C" w:rsidP="00C06EB2">
      <w:pPr>
        <w:widowControl/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6EB2" w:rsidRPr="00C06EB2" w:rsidRDefault="00C06EB2" w:rsidP="00C06EB2">
      <w:pPr>
        <w:widowControl/>
        <w:suppressAutoHyphens/>
        <w:spacing w:line="360" w:lineRule="auto"/>
        <w:ind w:left="426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val="en-US" w:eastAsia="en-US" w:bidi="ar-SA"/>
        </w:rPr>
        <w:t>III</w:t>
      </w:r>
      <w:r w:rsidRPr="00C06EB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 ТЕМАТИЧЕСКОЕ ПЛАНИРОВАНИЕ 10 класс (базовый уровень).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643"/>
        <w:gridCol w:w="1800"/>
        <w:gridCol w:w="7700"/>
        <w:gridCol w:w="2478"/>
      </w:tblGrid>
      <w:tr w:rsidR="00C06EB2" w:rsidRPr="00C06EB2" w:rsidTr="00106B6C">
        <w:tc>
          <w:tcPr>
            <w:tcW w:w="1165" w:type="dxa"/>
            <w:vMerge w:val="restart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3443" w:type="dxa"/>
            <w:gridSpan w:val="2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Дата, класс</w:t>
            </w:r>
          </w:p>
        </w:tc>
        <w:tc>
          <w:tcPr>
            <w:tcW w:w="7700" w:type="dxa"/>
            <w:vMerge w:val="restart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Тема урока</w:t>
            </w:r>
          </w:p>
        </w:tc>
        <w:tc>
          <w:tcPr>
            <w:tcW w:w="2478" w:type="dxa"/>
            <w:vMerge w:val="restart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Корректировка</w:t>
            </w:r>
          </w:p>
        </w:tc>
      </w:tr>
      <w:tr w:rsidR="00C06EB2" w:rsidRPr="00C06EB2" w:rsidTr="00106B6C">
        <w:tc>
          <w:tcPr>
            <w:tcW w:w="1165" w:type="dxa"/>
            <w:vMerge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планируемая</w:t>
            </w: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фактическая</w:t>
            </w:r>
          </w:p>
        </w:tc>
        <w:tc>
          <w:tcPr>
            <w:tcW w:w="7700" w:type="dxa"/>
            <w:vMerge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8" w:type="dxa"/>
            <w:vMerge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06B6C" w:rsidRPr="00C06EB2" w:rsidTr="00706D0F">
        <w:tc>
          <w:tcPr>
            <w:tcW w:w="1165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143" w:type="dxa"/>
            <w:gridSpan w:val="3"/>
          </w:tcPr>
          <w:p w:rsidR="002872C9" w:rsidRDefault="002872C9" w:rsidP="00106B6C">
            <w:pPr>
              <w:widowControl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Всеобщая история</w:t>
            </w:r>
          </w:p>
          <w:p w:rsidR="00106B6C" w:rsidRPr="00C06EB2" w:rsidRDefault="00106B6C" w:rsidP="00106B6C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1. 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Мир накануне и в годы Первой мировой войны</w:t>
            </w:r>
            <w:r w:rsidR="00B5333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(5</w:t>
            </w:r>
            <w:r w:rsidR="00D5495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часов</w:t>
            </w:r>
            <w:r w:rsidRPr="00C06EB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478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06B6C" w:rsidRPr="00C06EB2" w:rsidTr="00106B6C">
        <w:tc>
          <w:tcPr>
            <w:tcW w:w="1165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643" w:type="dxa"/>
          </w:tcPr>
          <w:p w:rsidR="00106B6C" w:rsidRPr="00C06EB2" w:rsidRDefault="00106B6C" w:rsidP="00C06E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106B6C" w:rsidRPr="00C06EB2" w:rsidRDefault="00106B6C" w:rsidP="00C06E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106B6C" w:rsidRPr="00106B6C" w:rsidRDefault="002D6107" w:rsidP="00106B6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 накануне Первой мировой войны.</w:t>
            </w:r>
          </w:p>
        </w:tc>
        <w:tc>
          <w:tcPr>
            <w:tcW w:w="2478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06B6C" w:rsidRPr="00C06EB2" w:rsidTr="00106B6C">
        <w:tc>
          <w:tcPr>
            <w:tcW w:w="1165" w:type="dxa"/>
          </w:tcPr>
          <w:p w:rsidR="00106B6C" w:rsidRDefault="0015716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643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106B6C" w:rsidRPr="00106B6C" w:rsidRDefault="002D6107" w:rsidP="00D5495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Первая мировая война. Боевые действия на западном фронте.</w:t>
            </w:r>
          </w:p>
        </w:tc>
        <w:tc>
          <w:tcPr>
            <w:tcW w:w="2478" w:type="dxa"/>
          </w:tcPr>
          <w:p w:rsidR="00106B6C" w:rsidRPr="00C06EB2" w:rsidRDefault="00106B6C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54952" w:rsidRPr="00C06EB2" w:rsidTr="00106B6C">
        <w:tc>
          <w:tcPr>
            <w:tcW w:w="1165" w:type="dxa"/>
          </w:tcPr>
          <w:p w:rsidR="00D54952" w:rsidRDefault="0015716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643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D54952" w:rsidRPr="00106B6C" w:rsidRDefault="002D6107" w:rsidP="00D5495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Первая мировая война. Позиционная война.</w:t>
            </w:r>
          </w:p>
        </w:tc>
        <w:tc>
          <w:tcPr>
            <w:tcW w:w="2478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54952" w:rsidRPr="00C06EB2" w:rsidTr="00106B6C">
        <w:tc>
          <w:tcPr>
            <w:tcW w:w="1165" w:type="dxa"/>
          </w:tcPr>
          <w:p w:rsidR="00D54952" w:rsidRDefault="002D610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</w:t>
            </w:r>
          </w:p>
        </w:tc>
        <w:tc>
          <w:tcPr>
            <w:tcW w:w="1643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D54952" w:rsidRPr="00D54952" w:rsidRDefault="00D54952" w:rsidP="00D5495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49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2478" w:type="dxa"/>
          </w:tcPr>
          <w:p w:rsidR="00D54952" w:rsidRPr="00C06EB2" w:rsidRDefault="00D5495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34096" w:rsidRPr="00C06EB2" w:rsidTr="00106B6C">
        <w:tc>
          <w:tcPr>
            <w:tcW w:w="1165" w:type="dxa"/>
          </w:tcPr>
          <w:p w:rsidR="00234096" w:rsidRP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643" w:type="dxa"/>
          </w:tcPr>
          <w:p w:rsidR="00234096" w:rsidRPr="00C06EB2" w:rsidRDefault="00234096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234096" w:rsidRPr="00C06EB2" w:rsidRDefault="00234096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234096" w:rsidRPr="00D54952" w:rsidRDefault="00234096" w:rsidP="00B5333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Контрольная работа по </w:t>
            </w:r>
            <w:r w:rsidR="00B533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теме: «Первая мировая война»</w:t>
            </w:r>
          </w:p>
        </w:tc>
        <w:tc>
          <w:tcPr>
            <w:tcW w:w="2478" w:type="dxa"/>
          </w:tcPr>
          <w:p w:rsidR="00234096" w:rsidRPr="00C06EB2" w:rsidRDefault="00234096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4786" w:type="dxa"/>
            <w:gridSpan w:val="5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Раздел 2. </w:t>
            </w:r>
            <w:r w:rsidR="0015716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М</w:t>
            </w:r>
            <w:r w:rsidR="00B5333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ежвоенный период (1918–1939) (13</w:t>
            </w:r>
            <w:r w:rsidRPr="00C06EB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часов)</w:t>
            </w: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t>Революционная волна после Первой мировой войны</w:t>
            </w:r>
            <w:r w:rsidRPr="00C06E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Версальско-вашингтонская система</w:t>
            </w:r>
            <w:r w:rsidRPr="00C06E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53337" w:rsidRPr="00C06EB2" w:rsidTr="00106B6C">
        <w:tc>
          <w:tcPr>
            <w:tcW w:w="1165" w:type="dxa"/>
          </w:tcPr>
          <w:p w:rsid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643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B53337" w:rsidRPr="00C06EB2" w:rsidRDefault="00B5333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Генуэзская конференция 1922г. Рапалльское соглашение и признание СССР.</w:t>
            </w:r>
          </w:p>
        </w:tc>
        <w:tc>
          <w:tcPr>
            <w:tcW w:w="2478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53337" w:rsidRPr="00C06EB2" w:rsidTr="00106B6C">
        <w:tc>
          <w:tcPr>
            <w:tcW w:w="1165" w:type="dxa"/>
          </w:tcPr>
          <w:p w:rsid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643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B53337" w:rsidRDefault="00B5333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Планы Дауэса и Юнга.</w:t>
            </w:r>
          </w:p>
        </w:tc>
        <w:tc>
          <w:tcPr>
            <w:tcW w:w="2478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53337" w:rsidRPr="00C06EB2" w:rsidTr="00106B6C">
        <w:tc>
          <w:tcPr>
            <w:tcW w:w="1165" w:type="dxa"/>
          </w:tcPr>
          <w:p w:rsid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643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B53337" w:rsidRDefault="00B5333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Пакт Брина-Келлога.</w:t>
            </w:r>
          </w:p>
        </w:tc>
        <w:tc>
          <w:tcPr>
            <w:tcW w:w="2478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Страны Запада в 1920-е гг.</w:t>
            </w:r>
            <w:r w:rsidR="00AB0D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B53337" w:rsidRPr="00B5333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Приход фашистов к власти в Италии</w:t>
            </w:r>
            <w:r w:rsidR="00B5333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Политическое развитие стран Южной и Восточной Азии.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D5495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Великая депрессия. Мировой экономический кризис. </w:t>
            </w:r>
            <w:r w:rsidR="00B53337" w:rsidRPr="00B5333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Преобразования Ф. Рузвельта в США.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Нарастание агрессии. Германский нацизм.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«Народный фронт» и Гражданская война в Испании.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53337" w:rsidRPr="00C06EB2" w:rsidTr="00106B6C">
        <w:tc>
          <w:tcPr>
            <w:tcW w:w="1165" w:type="dxa"/>
          </w:tcPr>
          <w:p w:rsid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643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B53337" w:rsidRPr="00C06EB2" w:rsidRDefault="00B5333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Политика умиротворения агрессора.</w:t>
            </w:r>
          </w:p>
        </w:tc>
        <w:tc>
          <w:tcPr>
            <w:tcW w:w="2478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Развитие культуры в первой трети ХХ в.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53337" w:rsidRPr="00C06EB2" w:rsidTr="00106B6C">
        <w:tc>
          <w:tcPr>
            <w:tcW w:w="1165" w:type="dxa"/>
          </w:tcPr>
          <w:p w:rsidR="00B53337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643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B53337" w:rsidRPr="00C06EB2" w:rsidRDefault="002872C9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Контрольная работа по разделу: «Межвоенный период 1918-1939гг.</w:t>
            </w:r>
          </w:p>
        </w:tc>
        <w:tc>
          <w:tcPr>
            <w:tcW w:w="2478" w:type="dxa"/>
          </w:tcPr>
          <w:p w:rsidR="00B53337" w:rsidRPr="00C06EB2" w:rsidRDefault="00B5333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4786" w:type="dxa"/>
            <w:gridSpan w:val="5"/>
          </w:tcPr>
          <w:p w:rsidR="00C06EB2" w:rsidRPr="00C06EB2" w:rsidRDefault="00C06EB2" w:rsidP="00C06EB2">
            <w:pPr>
              <w:widowControl/>
              <w:suppressAutoHyphens/>
              <w:ind w:left="-84"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3. 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Вторая мировая война</w:t>
            </w:r>
            <w:r w:rsidR="0015716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(6 часов</w:t>
            </w:r>
            <w:r w:rsidRPr="00C06EB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C06EB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t>Начало Второй мировой войны.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57167" w:rsidRPr="00C06EB2" w:rsidTr="00106B6C">
        <w:tc>
          <w:tcPr>
            <w:tcW w:w="1165" w:type="dxa"/>
          </w:tcPr>
          <w:p w:rsidR="00157167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643" w:type="dxa"/>
          </w:tcPr>
          <w:p w:rsidR="00157167" w:rsidRPr="00C06EB2" w:rsidRDefault="0015716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157167" w:rsidRPr="00C06EB2" w:rsidRDefault="0015716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157167" w:rsidRPr="00C06EB2" w:rsidRDefault="002872C9" w:rsidP="00C06EB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bidi="ar-SA"/>
              </w:rPr>
              <w:t>Захват Германией Дании и Норвегии. Разгром Франции и ее союзников.</w:t>
            </w:r>
          </w:p>
        </w:tc>
        <w:tc>
          <w:tcPr>
            <w:tcW w:w="2478" w:type="dxa"/>
          </w:tcPr>
          <w:p w:rsidR="00157167" w:rsidRPr="00C06EB2" w:rsidRDefault="0015716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Коренной перелом в войне.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bidi="ar-SA"/>
              </w:rPr>
              <w:t>Жизнь во время войны. Сопротивление оккупантам.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Разгром Германии, Японии и их союзников</w:t>
            </w:r>
            <w:r w:rsidRPr="00C06E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="002872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Итоги Второй мировой войны.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2872C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Итоговая контрольная работа по курсу Всеобщей истории</w:t>
            </w:r>
            <w:r w:rsidR="00C06EB2" w:rsidRPr="00C06E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4786" w:type="dxa"/>
            <w:gridSpan w:val="5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История России</w:t>
            </w:r>
          </w:p>
          <w:p w:rsidR="00C06EB2" w:rsidRPr="00C06EB2" w:rsidRDefault="00157167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Раздел 4</w:t>
            </w:r>
            <w:r w:rsidR="00C06EB2"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 Россия в годы «в</w:t>
            </w:r>
            <w:r w:rsidR="005E1AD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еликих потрясений». 1914–1921 (10</w:t>
            </w:r>
            <w:r w:rsidR="00C06EB2"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часов).</w:t>
            </w: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2872C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Россия </w:t>
            </w:r>
            <w:r w:rsid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и мир накануне </w:t>
            </w:r>
            <w:r w:rsidR="001571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Первой мировой войны</w:t>
            </w:r>
            <w:r w:rsidRPr="00C06EB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4E1B1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Россия в Первой мировой войне.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Великая российская революция. Февраль 1917г.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2872C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Великая российская революция.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Октябрь</w:t>
            </w:r>
            <w:r w:rsidRP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1917г.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E1B1B" w:rsidRPr="00C06EB2" w:rsidTr="00106B6C">
        <w:tc>
          <w:tcPr>
            <w:tcW w:w="1165" w:type="dxa"/>
          </w:tcPr>
          <w:p w:rsidR="004E1B1B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1643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4E1B1B" w:rsidRPr="004E1B1B" w:rsidRDefault="004E1B1B" w:rsidP="004E1B1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E1B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Первые революционные преобразования большевиков</w:t>
            </w:r>
            <w:r w:rsid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="00AB0D2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872C9" w:rsidRP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Созыв и разгон Учредительного собрания.</w:t>
            </w:r>
          </w:p>
        </w:tc>
        <w:tc>
          <w:tcPr>
            <w:tcW w:w="2478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Гражданская война. </w:t>
            </w:r>
            <w:r w:rsidRPr="002872C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Причины, этапы и основные события Гражданской войны.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2872C9" w:rsidP="002872C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Особенности Гражданской войны на Украине</w:t>
            </w:r>
            <w:r w:rsidR="004E1B1B" w:rsidRPr="004E1B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Закавказье и Средней Азии, в Сибири и на Дальнем Востоке</w:t>
            </w:r>
            <w:r w:rsidR="004E1B1B" w:rsidRPr="004E1B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E1B1B" w:rsidRPr="00C06EB2" w:rsidTr="00106B6C">
        <w:tc>
          <w:tcPr>
            <w:tcW w:w="1165" w:type="dxa"/>
          </w:tcPr>
          <w:p w:rsidR="004E1B1B" w:rsidRDefault="002872C9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1643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4E1B1B" w:rsidRPr="004E1B1B" w:rsidRDefault="002872C9" w:rsidP="004E1B1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2478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E1B1B" w:rsidRPr="00C06EB2" w:rsidTr="00106B6C">
        <w:tc>
          <w:tcPr>
            <w:tcW w:w="1165" w:type="dxa"/>
          </w:tcPr>
          <w:p w:rsidR="004E1B1B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33</w:t>
            </w:r>
          </w:p>
        </w:tc>
        <w:tc>
          <w:tcPr>
            <w:tcW w:w="1643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4E1B1B" w:rsidRPr="004E1B1B" w:rsidRDefault="004E1B1B" w:rsidP="005E1AD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E1B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Причины победы Кр</w:t>
            </w:r>
            <w:r w:rsidR="005E1A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асной Армии в Гражданской войне</w:t>
            </w:r>
            <w:r w:rsidRPr="004E1B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 Последние отголоски Гражданской войны в регионах в конце 1921–1922 гг.</w:t>
            </w:r>
            <w:r w:rsidR="00AB0D2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5E1AD2" w:rsidRPr="005E1A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Наш край в годы революции и Гражданской войны.</w:t>
            </w:r>
          </w:p>
        </w:tc>
        <w:tc>
          <w:tcPr>
            <w:tcW w:w="2478" w:type="dxa"/>
          </w:tcPr>
          <w:p w:rsidR="004E1B1B" w:rsidRPr="00C06EB2" w:rsidRDefault="004E1B1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C06EB2" w:rsidP="005E1AD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Контрольная работа </w:t>
            </w:r>
            <w:r w:rsidR="005E1A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теме: «Гражданская война».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4786" w:type="dxa"/>
            <w:gridSpan w:val="5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Разде</w:t>
            </w:r>
            <w:r w:rsidR="00CE3B9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 5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 Сове</w:t>
            </w:r>
            <w:r w:rsidR="005E1AD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тский Союз в 1920–1930-е гг. (7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часов).</w:t>
            </w: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5E1AD2" w:rsidP="00A50FB4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5E1AD2" w:rsidP="00A50FB4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Экономика нэпа. Концессии. Финансовая реформа 1922-1924гг.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800AB" w:rsidRPr="00C06EB2" w:rsidTr="00106B6C">
        <w:tc>
          <w:tcPr>
            <w:tcW w:w="1165" w:type="dxa"/>
          </w:tcPr>
          <w:p w:rsidR="00C800AB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643" w:type="dxa"/>
          </w:tcPr>
          <w:p w:rsidR="00C800AB" w:rsidRPr="00C06EB2" w:rsidRDefault="00C800A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800AB" w:rsidRPr="00C06EB2" w:rsidRDefault="00C800A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800AB" w:rsidRPr="00A50FB4" w:rsidRDefault="00C800AB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800A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Культурная революция.</w:t>
            </w:r>
            <w:r w:rsidR="00991B0C" w:rsidRPr="00991B0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5E1A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Пролеткульт и нэпманская культура. Борьба с безграмотностью.</w:t>
            </w:r>
          </w:p>
        </w:tc>
        <w:tc>
          <w:tcPr>
            <w:tcW w:w="2478" w:type="dxa"/>
          </w:tcPr>
          <w:p w:rsidR="00C800AB" w:rsidRPr="00C06EB2" w:rsidRDefault="00C800A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5E1AD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Предпосылки и значение образования СССР. Принятие Конституции СССР 1924г.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C06EB2" w:rsidRDefault="005E1AD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Ликвидация небольшевистских партий и установление в СССР однопартийной политической системы.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78C0" w:rsidRPr="00C06EB2" w:rsidTr="00106B6C">
        <w:tc>
          <w:tcPr>
            <w:tcW w:w="1165" w:type="dxa"/>
          </w:tcPr>
          <w:p w:rsidR="00F178C0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643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78C0" w:rsidRPr="00C06EB2" w:rsidRDefault="005E1AD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Внешняя политика СССР В 1920-е годы.</w:t>
            </w:r>
          </w:p>
        </w:tc>
        <w:tc>
          <w:tcPr>
            <w:tcW w:w="2478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E1AD2" w:rsidRPr="00C06EB2" w:rsidTr="00106B6C">
        <w:tc>
          <w:tcPr>
            <w:tcW w:w="1165" w:type="dxa"/>
          </w:tcPr>
          <w:p w:rsidR="005E1AD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41</w:t>
            </w:r>
          </w:p>
        </w:tc>
        <w:tc>
          <w:tcPr>
            <w:tcW w:w="1643" w:type="dxa"/>
          </w:tcPr>
          <w:p w:rsidR="005E1AD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5E1AD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5E1AD2" w:rsidRDefault="005E1AD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Контрольная работа по теме: «Экономическая политика нэпа».</w:t>
            </w:r>
          </w:p>
        </w:tc>
        <w:tc>
          <w:tcPr>
            <w:tcW w:w="2478" w:type="dxa"/>
          </w:tcPr>
          <w:p w:rsidR="005E1AD2" w:rsidRPr="00C06EB2" w:rsidRDefault="005E1AD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E310B4">
        <w:tc>
          <w:tcPr>
            <w:tcW w:w="14786" w:type="dxa"/>
            <w:gridSpan w:val="5"/>
          </w:tcPr>
          <w:p w:rsidR="00F937E7" w:rsidRPr="00C06EB2" w:rsidRDefault="00F937E7" w:rsidP="00F937E7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Разде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 6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 Сове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тский Союз в 1929–1941-е гг. (11</w:t>
            </w:r>
            <w:r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часов).</w:t>
            </w: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42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«Великий перелом». Форсированная индустриализация.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43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Коллективизация сельского хозяйства и ее трагические последствия.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Политическая система СССР в 1930-егг. Утверждение «культа личности» Сталина.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Культурное пространство советского общества в 1920-1930-е гг.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46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СССР и мировое сообщество в 1920-1939-е гг.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Внешняя политика СССР в 1920-1930-е годы. Попытки организовать систему коллективной безопасности. Вооруженные конфликты.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Заключение договора о ненападении между СССР и Германией в 1939г.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49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СССР накануне Великой Отечественной войны.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«Зимняя война» с Финляндией.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51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Наш край в 1920-1930-е гг.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937E7" w:rsidRPr="00C06EB2" w:rsidTr="00106B6C">
        <w:tc>
          <w:tcPr>
            <w:tcW w:w="1165" w:type="dxa"/>
          </w:tcPr>
          <w:p w:rsidR="00F937E7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1643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937E7" w:rsidRDefault="00F937E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Контрольная работа по теме: «Индустриализация и коллективизация сельского хозяйства».</w:t>
            </w:r>
          </w:p>
        </w:tc>
        <w:tc>
          <w:tcPr>
            <w:tcW w:w="2478" w:type="dxa"/>
          </w:tcPr>
          <w:p w:rsidR="00F937E7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4786" w:type="dxa"/>
            <w:gridSpan w:val="5"/>
          </w:tcPr>
          <w:p w:rsidR="00C06EB2" w:rsidRPr="00C06EB2" w:rsidRDefault="00F937E7" w:rsidP="00C06EB2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Раздел 7</w:t>
            </w:r>
            <w:r w:rsidR="00C06EB2"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 Великая О</w:t>
            </w:r>
            <w:r w:rsidR="005E1AD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ечественная война. 1941–1945 (18</w:t>
            </w:r>
            <w:r w:rsidR="00C06EB2" w:rsidRPr="00C06EB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часов).</w:t>
            </w: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F937E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53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7A6154" w:rsidRDefault="00C06EB2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Вторжение Германии и ее сателлитов на территорию СССР. Первый период войны (июнь 1941 – осень 1942).</w:t>
            </w:r>
            <w:r w:rsidR="00DA258B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План «Барбаросса». Причины поражений Красной Армии на начальном этапе войны.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54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7A6154" w:rsidRDefault="00F12518" w:rsidP="00DA258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Битва за Москву. </w:t>
            </w:r>
            <w:r w:rsidR="00DA258B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Героическая оборона Ленинграда.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2518" w:rsidRPr="00C06EB2" w:rsidTr="00106B6C">
        <w:tc>
          <w:tcPr>
            <w:tcW w:w="1165" w:type="dxa"/>
          </w:tcPr>
          <w:p w:rsidR="00F12518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55</w:t>
            </w:r>
          </w:p>
        </w:tc>
        <w:tc>
          <w:tcPr>
            <w:tcW w:w="1643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2518" w:rsidRPr="007A6154" w:rsidRDefault="00F12518" w:rsidP="00DA258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Перестройка экономики на военный лад. </w:t>
            </w:r>
          </w:p>
        </w:tc>
        <w:tc>
          <w:tcPr>
            <w:tcW w:w="2478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7A6154" w:rsidRDefault="00527107" w:rsidP="0052710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Второй период</w:t>
            </w:r>
            <w:r w:rsidR="001A0A49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Великой</w:t>
            </w:r>
            <w:r w:rsidR="001A0A49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Отечественной</w:t>
            </w:r>
            <w:r w:rsidR="001A0A49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войны. Коренной</w:t>
            </w:r>
            <w:r w:rsidR="001A0A49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перелом</w:t>
            </w:r>
            <w:r w:rsidR="00DA258B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(осень 1942-1943гю). Сталинградская битва.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2518" w:rsidRPr="00C06EB2" w:rsidTr="00106B6C">
        <w:tc>
          <w:tcPr>
            <w:tcW w:w="1165" w:type="dxa"/>
          </w:tcPr>
          <w:p w:rsidR="00F12518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57</w:t>
            </w:r>
          </w:p>
        </w:tc>
        <w:tc>
          <w:tcPr>
            <w:tcW w:w="1643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2518" w:rsidRPr="007A6154" w:rsidRDefault="00F12518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Человек и война: единство фронта и тыла.</w:t>
            </w:r>
            <w:r w:rsidR="001A0A49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258B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Развертывание партизанского движения.</w:t>
            </w:r>
          </w:p>
        </w:tc>
        <w:tc>
          <w:tcPr>
            <w:tcW w:w="2478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A258B" w:rsidRPr="00C06EB2" w:rsidTr="00106B6C">
        <w:tc>
          <w:tcPr>
            <w:tcW w:w="1165" w:type="dxa"/>
          </w:tcPr>
          <w:p w:rsidR="00DA258B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58</w:t>
            </w:r>
          </w:p>
        </w:tc>
        <w:tc>
          <w:tcPr>
            <w:tcW w:w="1643" w:type="dxa"/>
          </w:tcPr>
          <w:p w:rsidR="00DA258B" w:rsidRPr="00C06EB2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DA258B" w:rsidRPr="00C06EB2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DA258B" w:rsidRPr="007A6154" w:rsidRDefault="00DA258B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Битва на Курской дуге.</w:t>
            </w:r>
          </w:p>
        </w:tc>
        <w:tc>
          <w:tcPr>
            <w:tcW w:w="2478" w:type="dxa"/>
          </w:tcPr>
          <w:p w:rsidR="00DA258B" w:rsidRPr="00C06EB2" w:rsidRDefault="00DA258B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A69E5" w:rsidRPr="00C06EB2" w:rsidTr="00106B6C">
        <w:tc>
          <w:tcPr>
            <w:tcW w:w="1165" w:type="dxa"/>
          </w:tcPr>
          <w:p w:rsidR="006A69E5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1643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6A69E5" w:rsidRPr="007A6154" w:rsidRDefault="006A69E5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Битва за Днепр. Освобождение Левобережной Украины и форсирование Днепра. Освобождение Киева.</w:t>
            </w:r>
          </w:p>
        </w:tc>
        <w:tc>
          <w:tcPr>
            <w:tcW w:w="2478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A69E5" w:rsidRPr="00C06EB2" w:rsidTr="00106B6C">
        <w:tc>
          <w:tcPr>
            <w:tcW w:w="1165" w:type="dxa"/>
          </w:tcPr>
          <w:p w:rsidR="006A69E5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1643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6A69E5" w:rsidRPr="007A6154" w:rsidRDefault="006A69E5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2478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A69E5" w:rsidRPr="00C06EB2" w:rsidTr="00106B6C">
        <w:tc>
          <w:tcPr>
            <w:tcW w:w="1165" w:type="dxa"/>
          </w:tcPr>
          <w:p w:rsidR="006A69E5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61</w:t>
            </w:r>
          </w:p>
        </w:tc>
        <w:tc>
          <w:tcPr>
            <w:tcW w:w="1643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6A69E5" w:rsidRPr="007A6154" w:rsidRDefault="006A69E5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Контрольная работа по теме: «Первый и второй периоды войны»</w:t>
            </w:r>
          </w:p>
        </w:tc>
        <w:tc>
          <w:tcPr>
            <w:tcW w:w="2478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2518" w:rsidRPr="00C06EB2" w:rsidTr="00106B6C">
        <w:tc>
          <w:tcPr>
            <w:tcW w:w="1165" w:type="dxa"/>
          </w:tcPr>
          <w:p w:rsidR="00F12518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62</w:t>
            </w:r>
          </w:p>
        </w:tc>
        <w:tc>
          <w:tcPr>
            <w:tcW w:w="1643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2518" w:rsidRPr="007A6154" w:rsidRDefault="00F12518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Культурное пространство войны.</w:t>
            </w:r>
            <w:r w:rsidR="006A69E5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Советские писатели, композиторы, художники, ученые в условиях войны.</w:t>
            </w:r>
          </w:p>
        </w:tc>
        <w:tc>
          <w:tcPr>
            <w:tcW w:w="2478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A69E5" w:rsidRPr="00C06EB2" w:rsidTr="00106B6C">
        <w:tc>
          <w:tcPr>
            <w:tcW w:w="1165" w:type="dxa"/>
          </w:tcPr>
          <w:p w:rsidR="006A69E5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63</w:t>
            </w:r>
          </w:p>
        </w:tc>
        <w:tc>
          <w:tcPr>
            <w:tcW w:w="1643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6A69E5" w:rsidRPr="007A6154" w:rsidRDefault="006A69E5" w:rsidP="00F12518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Государство и церковь в годы войны.</w:t>
            </w:r>
          </w:p>
        </w:tc>
        <w:tc>
          <w:tcPr>
            <w:tcW w:w="2478" w:type="dxa"/>
          </w:tcPr>
          <w:p w:rsidR="006A69E5" w:rsidRPr="00C06EB2" w:rsidRDefault="006A69E5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654B4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  <w:r w:rsidR="00C77AB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7A6154" w:rsidRDefault="00C77AB7" w:rsidP="0052710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Проблема второго фронта. Ленд-лиз. Тегеранская конференция 1943г. Ялтинская конференция 1945.: основные решения и дискуссии.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2518" w:rsidRPr="00C06EB2" w:rsidTr="00106B6C">
        <w:tc>
          <w:tcPr>
            <w:tcW w:w="1165" w:type="dxa"/>
          </w:tcPr>
          <w:p w:rsidR="00F12518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</w:t>
            </w:r>
          </w:p>
        </w:tc>
        <w:tc>
          <w:tcPr>
            <w:tcW w:w="1643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2518" w:rsidRPr="007A6154" w:rsidRDefault="00C77AB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Завершение освобождения территории СССР. Освобождение правобережной Украины и Крыма.</w:t>
            </w:r>
          </w:p>
        </w:tc>
        <w:tc>
          <w:tcPr>
            <w:tcW w:w="2478" w:type="dxa"/>
          </w:tcPr>
          <w:p w:rsidR="00F12518" w:rsidRPr="00C06EB2" w:rsidRDefault="00F12518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78C0" w:rsidRPr="00C06EB2" w:rsidTr="00106B6C">
        <w:tc>
          <w:tcPr>
            <w:tcW w:w="1165" w:type="dxa"/>
          </w:tcPr>
          <w:p w:rsidR="00F178C0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  <w:tc>
          <w:tcPr>
            <w:tcW w:w="1643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78C0" w:rsidRPr="007A6154" w:rsidRDefault="00C77AB7" w:rsidP="00F178C0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Битва за Берлин и окончание войны в Европе. Висло-Одерская операция. Капитуляция Германии.</w:t>
            </w:r>
          </w:p>
        </w:tc>
        <w:tc>
          <w:tcPr>
            <w:tcW w:w="2478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77AB7" w:rsidRPr="00C06EB2" w:rsidTr="00106B6C">
        <w:tc>
          <w:tcPr>
            <w:tcW w:w="1165" w:type="dxa"/>
          </w:tcPr>
          <w:p w:rsidR="00C77AB7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</w:t>
            </w:r>
          </w:p>
        </w:tc>
        <w:tc>
          <w:tcPr>
            <w:tcW w:w="1643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77AB7" w:rsidRPr="007A6154" w:rsidRDefault="00C77AB7" w:rsidP="00F178C0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Победа СССР в Великой Отечественной войне. Потсдамская конференция.</w:t>
            </w:r>
          </w:p>
        </w:tc>
        <w:tc>
          <w:tcPr>
            <w:tcW w:w="2478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178C0" w:rsidRPr="00C06EB2" w:rsidTr="00106B6C">
        <w:tc>
          <w:tcPr>
            <w:tcW w:w="1165" w:type="dxa"/>
          </w:tcPr>
          <w:p w:rsidR="00F178C0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1643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F178C0" w:rsidRPr="007A6154" w:rsidRDefault="00C77AB7" w:rsidP="00C77AB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Советско-японская война 1945 г. Нюрнбергский и Токийский судебные процессы.</w:t>
            </w:r>
            <w:r w:rsidR="00F67391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178C0"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Итоги Великой Отечественной и Второй мировой войны. </w:t>
            </w:r>
          </w:p>
        </w:tc>
        <w:tc>
          <w:tcPr>
            <w:tcW w:w="2478" w:type="dxa"/>
          </w:tcPr>
          <w:p w:rsidR="00F178C0" w:rsidRPr="00C06EB2" w:rsidRDefault="00F178C0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77AB7" w:rsidRPr="00C06EB2" w:rsidTr="00106B6C">
        <w:tc>
          <w:tcPr>
            <w:tcW w:w="1165" w:type="dxa"/>
          </w:tcPr>
          <w:p w:rsidR="00C77AB7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69</w:t>
            </w:r>
          </w:p>
        </w:tc>
        <w:tc>
          <w:tcPr>
            <w:tcW w:w="1643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77AB7" w:rsidRPr="007A6154" w:rsidRDefault="00C77AB7" w:rsidP="00C77AB7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Итоговая контрольная работа.</w:t>
            </w:r>
          </w:p>
        </w:tc>
        <w:tc>
          <w:tcPr>
            <w:tcW w:w="2478" w:type="dxa"/>
          </w:tcPr>
          <w:p w:rsidR="00C77AB7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06EB2" w:rsidRPr="00C06EB2" w:rsidTr="00106B6C">
        <w:tc>
          <w:tcPr>
            <w:tcW w:w="1165" w:type="dxa"/>
          </w:tcPr>
          <w:p w:rsidR="00C06EB2" w:rsidRPr="00C06EB2" w:rsidRDefault="00C77AB7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1643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0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00" w:type="dxa"/>
          </w:tcPr>
          <w:p w:rsidR="00C06EB2" w:rsidRPr="007A6154" w:rsidRDefault="00C77AB7" w:rsidP="00C06EB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7A615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Повторение: «</w:t>
            </w:r>
            <w:r w:rsidR="00C06EB2" w:rsidRPr="007A615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Наш край в годы Великой Отечественной войны</w:t>
            </w:r>
            <w:r w:rsidRPr="007A615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»</w:t>
            </w:r>
            <w:r w:rsidR="00C06EB2" w:rsidRPr="007A615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478" w:type="dxa"/>
          </w:tcPr>
          <w:p w:rsidR="00C06EB2" w:rsidRPr="00C06EB2" w:rsidRDefault="00C06EB2" w:rsidP="00C06EB2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0839B7" w:rsidRPr="000839B7" w:rsidRDefault="000839B7" w:rsidP="000839B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839B7" w:rsidRPr="000839B7" w:rsidRDefault="000839B7" w:rsidP="000839B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39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к рабочей программе</w:t>
      </w:r>
    </w:p>
    <w:p w:rsidR="000839B7" w:rsidRPr="000839B7" w:rsidRDefault="000839B7" w:rsidP="000839B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39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учебным предметам)</w:t>
      </w:r>
    </w:p>
    <w:p w:rsidR="000839B7" w:rsidRPr="000839B7" w:rsidRDefault="000839B7" w:rsidP="000839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839B7" w:rsidRPr="000839B7" w:rsidRDefault="000839B7" w:rsidP="000839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839B7">
        <w:rPr>
          <w:rFonts w:ascii="Times New Roman" w:eastAsia="Times New Roman" w:hAnsi="Times New Roman" w:cs="Times New Roman"/>
          <w:b/>
          <w:color w:val="auto"/>
          <w:lang w:bidi="ar-SA"/>
        </w:rPr>
        <w:t>Использование заданий по формированию функциональной грамотности на уроках истории в 10 классе</w:t>
      </w:r>
    </w:p>
    <w:p w:rsidR="000839B7" w:rsidRPr="000839B7" w:rsidRDefault="000839B7" w:rsidP="000839B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848"/>
        <w:gridCol w:w="4848"/>
        <w:gridCol w:w="5006"/>
        <w:gridCol w:w="4430"/>
      </w:tblGrid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урока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 урока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заданий по формированию функциональной грамотности (читательская, математическая, финансовая, естественнонаучная, глобальные компетенции, креативное мышление)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Информационный источник</w:t>
            </w:r>
          </w:p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(банк заданий </w:t>
            </w:r>
            <w:hyperlink r:id="rId8" w:history="1">
              <w:r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  <w:r w:rsidRPr="000839B7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:rsidR="000839B7" w:rsidRPr="000839B7" w:rsidRDefault="00165955" w:rsidP="000839B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hyperlink r:id="rId9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  <w:r w:rsidR="000839B7" w:rsidRPr="000839B7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hyperlink r:id="rId10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skiv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instrao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</w:hyperlink>
            <w:r w:rsidR="000839B7" w:rsidRPr="000839B7"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  <w:t xml:space="preserve">, </w:t>
            </w:r>
            <w:r w:rsidR="000839B7"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другое</w:t>
            </w:r>
            <w:r w:rsidR="000839B7" w:rsidRPr="000839B7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839B7" w:rsidRPr="000839B7" w:rsidRDefault="000839B7" w:rsidP="000839B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математическая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Великая депрессия. Мировой экономический кризис. Преобразования Ф. Рузвельта в США.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Начало Второй мировой войны.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в Первой мировой войне.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28-29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Великая российская революция. Октябрь 1917г. Первые революционные преобразования большевиков. Созыв и разгон Учредительного собрания.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читательская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15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6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fg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resh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edu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</w:hyperlink>
          </w:p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победы Красной Армии в Гражданской войне. Последние отголоски Гражданской войны в регионах в конце 1921–1922 гг. Наш край в годы революции и Гражданской войны.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7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Экономика нэпа. Концессии. Финансовая реформа 1922-1924гг.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8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Коллективизация сельского хозяйства и её последствия.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математическая, креативное мышление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19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0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«Зимняя война» с Финляндией.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1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55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Перестройка экономики на военный лад.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22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3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Проблема второго фронта. Ленд-лиз. Тегеранская конференция 1943г. Ялтинская конференция 1945.: основные решения и дискуссии.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4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</w:tc>
      </w:tr>
      <w:tr w:rsidR="000839B7" w:rsidRPr="000839B7" w:rsidTr="00F855F5"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Советско-японская война 1945 г. Нюрнбергский и Токийский судебные процессы. Итоги Великой Отечественной и Второй мировой войны.</w:t>
            </w:r>
          </w:p>
        </w:tc>
        <w:tc>
          <w:tcPr>
            <w:tcW w:w="0" w:type="auto"/>
          </w:tcPr>
          <w:p w:rsidR="000839B7" w:rsidRPr="000839B7" w:rsidRDefault="000839B7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39B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25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0839B7" w:rsidRPr="000839B7" w:rsidRDefault="00165955" w:rsidP="000839B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6" w:history="1"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0839B7" w:rsidRPr="000839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</w:tbl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991B0C" w:rsidRDefault="00991B0C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92F6C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E310B4" w:rsidRDefault="00E310B4" w:rsidP="00572921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  <w:r w:rsidRPr="00171C5C"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  <w:t>МУНИЦИПАЛЬНОЕ БЮДЖЕТНОЕ ОБЩЕОБРАЗОВАТЕЛЬНОЕ УЧРЕЖДЕНИЕ ЛИЦЕЙ № 3</w:t>
      </w:r>
    </w:p>
    <w:p w:rsidR="00592F6C" w:rsidRPr="00171C5C" w:rsidRDefault="00592F6C" w:rsidP="00592F6C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4"/>
        <w:gridCol w:w="5666"/>
      </w:tblGrid>
      <w:tr w:rsidR="00592F6C" w:rsidRPr="00171C5C" w:rsidTr="001A0A49">
        <w:tc>
          <w:tcPr>
            <w:tcW w:w="10031" w:type="dxa"/>
          </w:tcPr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spacing w:line="360" w:lineRule="auto"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127" w:type="dxa"/>
          </w:tcPr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71C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Приложение </w:t>
            </w:r>
          </w:p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71C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 основной образовательной программе</w:t>
            </w:r>
          </w:p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71C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среднего общего образования.</w:t>
            </w:r>
          </w:p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Приказ </w:t>
            </w:r>
            <w:r w:rsidRPr="00171C5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от_________ № _________</w:t>
            </w:r>
          </w:p>
          <w:p w:rsidR="00592F6C" w:rsidRPr="00171C5C" w:rsidRDefault="00592F6C" w:rsidP="001A0A49">
            <w:pPr>
              <w:widowControl/>
              <w:tabs>
                <w:tab w:val="left" w:pos="6720"/>
                <w:tab w:val="center" w:pos="7372"/>
              </w:tabs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592F6C" w:rsidRPr="00171C5C" w:rsidRDefault="00592F6C" w:rsidP="00592F6C">
      <w:pPr>
        <w:keepNext/>
        <w:widowControl/>
        <w:suppressAutoHyphens/>
        <w:ind w:left="35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2"/>
          <w:lang w:bidi="ar-SA"/>
        </w:rPr>
      </w:pPr>
      <w:r w:rsidRPr="00171C5C"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2"/>
          <w:lang w:bidi="ar-SA"/>
        </w:rPr>
        <w:t>РАБОЧАЯ ПРОГРАММА</w:t>
      </w:r>
    </w:p>
    <w:p w:rsidR="00592F6C" w:rsidRPr="00171C5C" w:rsidRDefault="00592F6C" w:rsidP="00592F6C">
      <w:pPr>
        <w:keepNext/>
        <w:widowControl/>
        <w:suppressAutoHyphens/>
        <w:ind w:left="35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2"/>
          <w:lang w:bidi="ar-SA"/>
        </w:rPr>
      </w:pPr>
    </w:p>
    <w:p w:rsidR="00592F6C" w:rsidRPr="00171C5C" w:rsidRDefault="00592F6C" w:rsidP="00592F6C">
      <w:pPr>
        <w:keepNext/>
        <w:widowControl/>
        <w:suppressAutoHyphens/>
        <w:ind w:left="35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ind w:left="1560" w:firstLine="1622"/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по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истории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для 1</w:t>
      </w:r>
      <w:r w:rsidR="00BC436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</w:t>
      </w:r>
      <w:r w:rsidR="00991B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АВГ</w:t>
      </w:r>
    </w:p>
    <w:p w:rsidR="00592F6C" w:rsidRPr="00171C5C" w:rsidRDefault="00592F6C" w:rsidP="00592F6C">
      <w:pPr>
        <w:widowControl/>
        <w:ind w:left="1560" w:right="395" w:firstLine="993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  <w:tab/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  <w:tab/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  <w:tab/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 w:bidi="ar-SA"/>
        </w:rPr>
        <w:tab/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                    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     предмет / курс                               класс</w:t>
      </w:r>
    </w:p>
    <w:p w:rsidR="00592F6C" w:rsidRPr="00171C5C" w:rsidRDefault="00592F6C" w:rsidP="00592F6C">
      <w:pPr>
        <w:widowControl/>
        <w:spacing w:line="360" w:lineRule="auto"/>
        <w:ind w:left="1560" w:firstLine="162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на 202</w:t>
      </w:r>
      <w:r w:rsidR="00991B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– 202</w:t>
      </w:r>
      <w:r w:rsidR="00991B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учебный год</w:t>
      </w:r>
    </w:p>
    <w:p w:rsidR="00592F6C" w:rsidRPr="00171C5C" w:rsidRDefault="00592F6C" w:rsidP="00592F6C">
      <w:pPr>
        <w:widowControl/>
        <w:spacing w:line="360" w:lineRule="auto"/>
        <w:ind w:left="1560" w:firstLine="162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количество часов в неделю    2 ч</w:t>
      </w:r>
    </w:p>
    <w:p w:rsidR="00592F6C" w:rsidRPr="00171C5C" w:rsidRDefault="00592F6C" w:rsidP="00592F6C">
      <w:pPr>
        <w:widowControl/>
        <w:spacing w:line="360" w:lineRule="auto"/>
        <w:ind w:left="1560" w:firstLine="162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71C5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кафедра/МО </w:t>
      </w:r>
      <w:r w:rsidRPr="00171C5C">
        <w:rPr>
          <w:rFonts w:ascii="Times New Roman" w:eastAsia="Calibri" w:hAnsi="Times New Roman" w:cs="Times New Roman"/>
          <w:color w:val="auto"/>
          <w:lang w:eastAsia="en-US" w:bidi="ar-SA"/>
        </w:rPr>
        <w:t>учителей истории и обществознания, экономики и права</w:t>
      </w:r>
    </w:p>
    <w:p w:rsidR="00592F6C" w:rsidRPr="00171C5C" w:rsidRDefault="00592F6C" w:rsidP="00592F6C">
      <w:pPr>
        <w:widowControl/>
        <w:ind w:left="1560"/>
        <w:rPr>
          <w:rFonts w:ascii="Times New Roman" w:eastAsia="Calibri" w:hAnsi="Times New Roman" w:cs="Times New Roman"/>
          <w:color w:val="auto"/>
          <w:lang w:bidi="ar-SA"/>
        </w:rPr>
      </w:pPr>
      <w:r w:rsidRPr="00171C5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                       учитель </w:t>
      </w:r>
    </w:p>
    <w:p w:rsidR="00592F6C" w:rsidRPr="00171C5C" w:rsidRDefault="00592F6C" w:rsidP="00592F6C">
      <w:pPr>
        <w:widowControl/>
        <w:suppressAutoHyphens/>
        <w:ind w:left="357" w:firstLine="709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171C5C" w:rsidRDefault="00592F6C" w:rsidP="00592F6C">
      <w:pPr>
        <w:widowControl/>
        <w:suppressAutoHyphens/>
        <w:ind w:left="357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592F6C" w:rsidRPr="00991B0C" w:rsidRDefault="00592F6C" w:rsidP="00592F6C">
      <w:pPr>
        <w:rPr>
          <w:rFonts w:ascii="Times New Roman" w:hAnsi="Times New Roman" w:cs="Times New Roman"/>
          <w:sz w:val="22"/>
          <w:szCs w:val="22"/>
        </w:rPr>
      </w:pPr>
      <w:r w:rsidRPr="00991B0C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Учебник /учебное пособие: </w:t>
      </w:r>
      <w:r w:rsidRPr="00991B0C">
        <w:rPr>
          <w:rFonts w:ascii="Times New Roman" w:hAnsi="Times New Roman" w:cs="Times New Roman"/>
          <w:sz w:val="22"/>
          <w:szCs w:val="22"/>
        </w:rPr>
        <w:t>Сороко-Цюпа О.С., Сороко-ЦюпаА.О.; под редакцией Чубарьяна А.О. История. Всеобщая история. Новейшая история. 1946 г. — начало XXI века.</w:t>
      </w:r>
    </w:p>
    <w:p w:rsidR="00592F6C" w:rsidRPr="00991B0C" w:rsidRDefault="00592F6C" w:rsidP="00592F6C">
      <w:pP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991B0C">
        <w:rPr>
          <w:rFonts w:ascii="Times New Roman" w:hAnsi="Times New Roman" w:cs="Times New Roman"/>
          <w:sz w:val="22"/>
          <w:szCs w:val="22"/>
        </w:rPr>
        <w:t>Данилов А.А. и другие; под редакцией Торкунова А.В. История. История России. 1946 г.— начало XXI века (в 2 частях).</w:t>
      </w:r>
    </w:p>
    <w:p w:rsidR="00592F6C" w:rsidRPr="00991B0C" w:rsidRDefault="00592F6C" w:rsidP="00592F6C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</w:pPr>
      <w:r w:rsidRPr="00991B0C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eastAsia="en-US" w:bidi="ar-SA"/>
        </w:rPr>
        <w:t>автор, названия</w:t>
      </w:r>
    </w:p>
    <w:p w:rsidR="00742787" w:rsidRPr="008053B3" w:rsidRDefault="00742787" w:rsidP="008053B3">
      <w:pPr>
        <w:widowControl/>
        <w:suppressAutoHyphens/>
        <w:spacing w:line="360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42787" w:rsidRPr="0022002C" w:rsidRDefault="00742787" w:rsidP="00B14E79">
      <w:pPr>
        <w:widowControl/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14E79" w:rsidRPr="00B14E79" w:rsidRDefault="00B14E79" w:rsidP="00B14E79">
      <w:pPr>
        <w:widowControl/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val="en-US" w:eastAsia="en-US" w:bidi="ar-SA"/>
        </w:rPr>
        <w:t>III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 ТЕМАТИЧЕСКОЕ ПЛАНИРОВАНИЕ 11</w:t>
      </w:r>
      <w:r w:rsidRPr="00B14E7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класс (базовый уровень).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8505"/>
        <w:gridCol w:w="2410"/>
      </w:tblGrid>
      <w:tr w:rsidR="00B14E79" w:rsidRPr="00B14E79" w:rsidTr="00276D89">
        <w:tc>
          <w:tcPr>
            <w:tcW w:w="562" w:type="dxa"/>
            <w:vMerge w:val="restart"/>
          </w:tcPr>
          <w:p w:rsidR="00B14E79" w:rsidRPr="00B14E79" w:rsidRDefault="00B14E79" w:rsidP="001C7ADE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3686" w:type="dxa"/>
            <w:gridSpan w:val="2"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Дата, класс</w:t>
            </w:r>
          </w:p>
        </w:tc>
        <w:tc>
          <w:tcPr>
            <w:tcW w:w="8505" w:type="dxa"/>
            <w:vMerge w:val="restart"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B14E79" w:rsidRPr="00B14E79" w:rsidRDefault="00B14E79" w:rsidP="00276D89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Корректировка</w:t>
            </w:r>
          </w:p>
        </w:tc>
      </w:tr>
      <w:tr w:rsidR="00B14E79" w:rsidRPr="00B14E79" w:rsidTr="00276D89">
        <w:tc>
          <w:tcPr>
            <w:tcW w:w="562" w:type="dxa"/>
            <w:vMerge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14E79" w:rsidRPr="00B14E79" w:rsidRDefault="00B14E79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планируемая</w:t>
            </w:r>
          </w:p>
        </w:tc>
        <w:tc>
          <w:tcPr>
            <w:tcW w:w="1843" w:type="dxa"/>
          </w:tcPr>
          <w:p w:rsidR="00B14E79" w:rsidRPr="00B14E79" w:rsidRDefault="00B14E79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фактическая</w:t>
            </w:r>
          </w:p>
        </w:tc>
        <w:tc>
          <w:tcPr>
            <w:tcW w:w="8505" w:type="dxa"/>
            <w:vMerge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14E79" w:rsidRPr="00B14E79" w:rsidTr="00276D89">
        <w:tc>
          <w:tcPr>
            <w:tcW w:w="15163" w:type="dxa"/>
            <w:gridSpan w:val="5"/>
          </w:tcPr>
          <w:p w:rsidR="00B14E79" w:rsidRPr="00B14E79" w:rsidRDefault="00B14E79" w:rsidP="00B14E79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1. </w:t>
            </w:r>
            <w:r w:rsidRPr="005237D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Соревнование социальных систем</w:t>
            </w:r>
            <w:r w:rsidRPr="00B14E7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="0066719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25 </w:t>
            </w:r>
            <w:r w:rsidRPr="00B14E7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час</w:t>
            </w:r>
            <w:r w:rsidR="0066719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ов</w:t>
            </w:r>
            <w:r w:rsidRPr="00B14E7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870F19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4E7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870F19">
            <w:pPr>
              <w:rPr>
                <w:rFonts w:ascii="Times New Roman" w:eastAsia="Times New Roman" w:hAnsi="Times New Roman" w:cs="Times New Roman"/>
                <w:iCs/>
              </w:rPr>
            </w:pPr>
            <w:r w:rsidRPr="00870F19">
              <w:rPr>
                <w:rFonts w:ascii="Times New Roman" w:eastAsia="Times New Roman" w:hAnsi="Times New Roman" w:cs="Times New Roman"/>
                <w:iCs/>
                <w:sz w:val="22"/>
              </w:rPr>
              <w:t>Вводный урок.</w:t>
            </w:r>
            <w:r w:rsidR="008053B3">
              <w:rPr>
                <w:rFonts w:ascii="Times New Roman" w:eastAsia="Times New Roman" w:hAnsi="Times New Roman" w:cs="Times New Roman"/>
                <w:iCs/>
                <w:sz w:val="22"/>
              </w:rPr>
              <w:t xml:space="preserve"> </w:t>
            </w:r>
            <w:r w:rsidRPr="00870F19">
              <w:rPr>
                <w:rFonts w:ascii="Times New Roman" w:eastAsia="Times New Roman" w:hAnsi="Times New Roman" w:cs="Times New Roman"/>
                <w:iCs/>
                <w:sz w:val="22"/>
              </w:rPr>
              <w:t>Цели и задачи курса</w:t>
            </w:r>
            <w:r w:rsidR="0066719D">
              <w:rPr>
                <w:rFonts w:ascii="Times New Roman" w:eastAsia="Times New Roman" w:hAnsi="Times New Roman" w:cs="Times New Roman"/>
                <w:iCs/>
                <w:sz w:val="22"/>
              </w:rPr>
              <w:t>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9C79D6">
            <w:pPr>
              <w:rPr>
                <w:rFonts w:ascii="Times New Roman" w:eastAsia="Times New Roman" w:hAnsi="Times New Roman" w:cs="Times New Roman"/>
                <w:iCs/>
              </w:rPr>
            </w:pPr>
            <w:r w:rsidRPr="00870F19">
              <w:rPr>
                <w:rFonts w:ascii="Times New Roman" w:eastAsia="Times New Roman" w:hAnsi="Times New Roman" w:cs="Times New Roman"/>
                <w:iCs/>
                <w:sz w:val="22"/>
              </w:rPr>
              <w:t>Начало «холодной войны».</w:t>
            </w:r>
            <w:r w:rsidR="008053B3">
              <w:rPr>
                <w:rFonts w:ascii="Times New Roman" w:eastAsia="Times New Roman" w:hAnsi="Times New Roman" w:cs="Times New Roman"/>
                <w:iCs/>
                <w:sz w:val="22"/>
              </w:rPr>
              <w:t xml:space="preserve"> </w:t>
            </w:r>
            <w:r w:rsidR="009C79D6" w:rsidRPr="009C79D6">
              <w:rPr>
                <w:rFonts w:ascii="Times New Roman" w:eastAsia="Times New Roman" w:hAnsi="Times New Roman" w:cs="Times New Roman"/>
                <w:iCs/>
                <w:sz w:val="22"/>
              </w:rPr>
              <w:t xml:space="preserve">План Маршалла. 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C79D6" w:rsidRPr="00B14E79" w:rsidTr="00276D89">
        <w:tc>
          <w:tcPr>
            <w:tcW w:w="562" w:type="dxa"/>
          </w:tcPr>
          <w:p w:rsidR="009C79D6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843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9C79D6" w:rsidRPr="00870F19" w:rsidRDefault="009C79D6" w:rsidP="009C79D6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C79D6">
              <w:rPr>
                <w:rFonts w:ascii="Times New Roman" w:eastAsia="Times New Roman" w:hAnsi="Times New Roman" w:cs="Times New Roman"/>
                <w:iCs/>
                <w:sz w:val="22"/>
              </w:rPr>
              <w:t xml:space="preserve">«Народная демократия» и установление коммунистических режимов в Восточной Европе. </w:t>
            </w:r>
          </w:p>
        </w:tc>
        <w:tc>
          <w:tcPr>
            <w:tcW w:w="2410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9C79D6">
            <w:pPr>
              <w:rPr>
                <w:rFonts w:ascii="Times New Roman" w:hAnsi="Times New Roman" w:cs="Times New Roman"/>
                <w:iCs/>
              </w:rPr>
            </w:pPr>
            <w:r w:rsidRPr="00870F19">
              <w:rPr>
                <w:rFonts w:ascii="Times New Roman" w:hAnsi="Times New Roman" w:cs="Times New Roman"/>
                <w:iCs/>
                <w:sz w:val="22"/>
              </w:rPr>
              <w:t xml:space="preserve">Гонка вооружений. 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C79D6" w:rsidRPr="00B14E79" w:rsidTr="00276D89">
        <w:tc>
          <w:tcPr>
            <w:tcW w:w="562" w:type="dxa"/>
          </w:tcPr>
          <w:p w:rsidR="009C79D6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843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9C79D6" w:rsidRPr="00870F19" w:rsidRDefault="00F6504B" w:rsidP="00F6504B">
            <w:pPr>
              <w:rPr>
                <w:rFonts w:ascii="Times New Roman" w:hAnsi="Times New Roman" w:cs="Times New Roman"/>
                <w:iCs/>
              </w:rPr>
            </w:pPr>
            <w:r w:rsidRPr="00F6504B">
              <w:rPr>
                <w:rFonts w:ascii="Times New Roman" w:hAnsi="Times New Roman" w:cs="Times New Roman"/>
                <w:iCs/>
                <w:sz w:val="22"/>
              </w:rPr>
              <w:t>Организация Варшавского договора. «Доктрина Эйзе</w:t>
            </w:r>
            <w:r>
              <w:rPr>
                <w:rFonts w:ascii="Times New Roman" w:hAnsi="Times New Roman" w:cs="Times New Roman"/>
                <w:iCs/>
                <w:sz w:val="22"/>
              </w:rPr>
              <w:t xml:space="preserve">нхауэра». </w:t>
            </w:r>
          </w:p>
        </w:tc>
        <w:tc>
          <w:tcPr>
            <w:tcW w:w="2410" w:type="dxa"/>
          </w:tcPr>
          <w:p w:rsidR="009C79D6" w:rsidRPr="00B14E79" w:rsidRDefault="009C79D6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504B" w:rsidRPr="00B14E79" w:rsidTr="00276D89">
        <w:tc>
          <w:tcPr>
            <w:tcW w:w="562" w:type="dxa"/>
          </w:tcPr>
          <w:p w:rsidR="00F6504B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F6504B" w:rsidRPr="00F6504B" w:rsidRDefault="00F6504B" w:rsidP="00F6504B">
            <w:pPr>
              <w:rPr>
                <w:rFonts w:ascii="Times New Roman" w:hAnsi="Times New Roman" w:cs="Times New Roman"/>
                <w:iCs/>
              </w:rPr>
            </w:pPr>
            <w:r w:rsidRPr="00F6504B">
              <w:rPr>
                <w:rFonts w:ascii="Times New Roman" w:hAnsi="Times New Roman" w:cs="Times New Roman"/>
                <w:iCs/>
                <w:sz w:val="22"/>
              </w:rPr>
              <w:t>Берлинский кризис. Карибский кризис.</w:t>
            </w:r>
          </w:p>
        </w:tc>
        <w:tc>
          <w:tcPr>
            <w:tcW w:w="2410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870F19">
            <w:pPr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>Дальний Восток в 40–70-е гг. Войны и революции.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504B" w:rsidRPr="00B14E79" w:rsidTr="00276D89">
        <w:tc>
          <w:tcPr>
            <w:tcW w:w="562" w:type="dxa"/>
          </w:tcPr>
          <w:p w:rsidR="00F6504B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F6504B" w:rsidRPr="00870F19" w:rsidRDefault="00F6504B" w:rsidP="00870F19">
            <w:pPr>
              <w:rPr>
                <w:rFonts w:ascii="Times New Roman" w:hAnsi="Times New Roman" w:cs="Times New Roman"/>
              </w:rPr>
            </w:pPr>
            <w:r w:rsidRPr="00F6504B">
              <w:rPr>
                <w:rFonts w:ascii="Times New Roman" w:hAnsi="Times New Roman" w:cs="Times New Roman"/>
                <w:sz w:val="22"/>
              </w:rPr>
              <w:t>Поражение США и их союзников в Индокитае. Советско-китайский конфликт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10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870F19">
            <w:pPr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>«Разрядка».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504B" w:rsidRPr="00B14E79" w:rsidTr="00276D89">
        <w:tc>
          <w:tcPr>
            <w:tcW w:w="562" w:type="dxa"/>
          </w:tcPr>
          <w:p w:rsidR="00F6504B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F6504B" w:rsidRPr="00870F19" w:rsidRDefault="00F6504B" w:rsidP="00F6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Хельсинкский акт. </w:t>
            </w:r>
            <w:r w:rsidRPr="00F6504B">
              <w:rPr>
                <w:rFonts w:ascii="Times New Roman" w:hAnsi="Times New Roman" w:cs="Times New Roman"/>
                <w:sz w:val="22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2410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870F19">
            <w:pPr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>Западная Европа и Северная Америка в 50–80-е годы ХХ века.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504B" w:rsidRPr="00B14E79" w:rsidTr="00276D89">
        <w:tc>
          <w:tcPr>
            <w:tcW w:w="562" w:type="dxa"/>
          </w:tcPr>
          <w:p w:rsidR="00F6504B" w:rsidRDefault="001C7ADE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F6504B" w:rsidRPr="00870F19" w:rsidRDefault="00F6504B" w:rsidP="002231F9">
            <w:pPr>
              <w:jc w:val="both"/>
              <w:rPr>
                <w:rFonts w:ascii="Times New Roman" w:hAnsi="Times New Roman" w:cs="Times New Roman"/>
              </w:rPr>
            </w:pPr>
            <w:r w:rsidRPr="00F6504B">
              <w:rPr>
                <w:rFonts w:ascii="Times New Roman" w:hAnsi="Times New Roman" w:cs="Times New Roman"/>
                <w:sz w:val="22"/>
              </w:rPr>
              <w:t xml:space="preserve">«Общество потребления». Возникновение Европейского экономического сообщества. Германское «экономическое чудо». </w:t>
            </w:r>
          </w:p>
        </w:tc>
        <w:tc>
          <w:tcPr>
            <w:tcW w:w="2410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rPr>
          <w:trHeight w:val="89"/>
        </w:trPr>
        <w:tc>
          <w:tcPr>
            <w:tcW w:w="562" w:type="dxa"/>
          </w:tcPr>
          <w:p w:rsidR="00870F1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2231F9" w:rsidP="002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«Реальный социализм»</w:t>
            </w:r>
            <w:r w:rsidR="00F6504B" w:rsidRPr="00F6504B">
              <w:rPr>
                <w:rFonts w:ascii="Times New Roman" w:hAnsi="Times New Roman" w:cs="Times New Roman"/>
                <w:sz w:val="22"/>
              </w:rPr>
              <w:t>. Движение «Солидарность».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6504B" w:rsidRPr="00B14E79" w:rsidTr="00276D89">
        <w:tc>
          <w:tcPr>
            <w:tcW w:w="562" w:type="dxa"/>
          </w:tcPr>
          <w:p w:rsidR="00F6504B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F6504B" w:rsidRPr="00870F19" w:rsidRDefault="002231F9" w:rsidP="002231F9">
            <w:pPr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троительство социализма в Китае</w:t>
            </w:r>
            <w:r w:rsidRPr="002231F9">
              <w:rPr>
                <w:rFonts w:ascii="Times New Roman" w:hAnsi="Times New Roman" w:cs="Times New Roman"/>
                <w:sz w:val="22"/>
              </w:rPr>
              <w:t>. «Культурная революция». Коммунистический режим в Северной Корее</w:t>
            </w:r>
          </w:p>
        </w:tc>
        <w:tc>
          <w:tcPr>
            <w:tcW w:w="2410" w:type="dxa"/>
          </w:tcPr>
          <w:p w:rsidR="00F6504B" w:rsidRPr="00B14E79" w:rsidRDefault="00F6504B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231F9" w:rsidRPr="00B14E79" w:rsidTr="00276D89">
        <w:tc>
          <w:tcPr>
            <w:tcW w:w="562" w:type="dxa"/>
          </w:tcPr>
          <w:p w:rsidR="002231F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231F9" w:rsidRPr="002231F9" w:rsidRDefault="002231F9" w:rsidP="002231F9">
            <w:pPr>
              <w:jc w:val="both"/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>Перест</w:t>
            </w:r>
            <w:r>
              <w:rPr>
                <w:rFonts w:ascii="Times New Roman" w:hAnsi="Times New Roman" w:cs="Times New Roman"/>
                <w:sz w:val="22"/>
              </w:rPr>
              <w:t>ройка в СССР и «новое мышление»</w:t>
            </w:r>
            <w:r w:rsidRPr="002231F9">
              <w:rPr>
                <w:rFonts w:ascii="Times New Roman" w:hAnsi="Times New Roman" w:cs="Times New Roman"/>
                <w:sz w:val="22"/>
              </w:rPr>
              <w:t xml:space="preserve">. Распад Югославии и войны на Балканах. </w:t>
            </w:r>
          </w:p>
        </w:tc>
        <w:tc>
          <w:tcPr>
            <w:tcW w:w="2410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2231F9">
            <w:pPr>
              <w:jc w:val="both"/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>Латинская Америка в 1950–1990-е гг.</w:t>
            </w:r>
            <w:r w:rsidR="002231F9" w:rsidRPr="002231F9">
              <w:rPr>
                <w:rFonts w:ascii="Times New Roman" w:hAnsi="Times New Roman" w:cs="Times New Roman"/>
                <w:sz w:val="22"/>
              </w:rPr>
              <w:t>Революция на Кубе. Социалистические движения в Латинской Америке.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231F9" w:rsidRPr="00B14E79" w:rsidTr="00276D89">
        <w:tc>
          <w:tcPr>
            <w:tcW w:w="562" w:type="dxa"/>
          </w:tcPr>
          <w:p w:rsidR="002231F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231F9" w:rsidRPr="00870F19" w:rsidRDefault="002231F9" w:rsidP="002231F9">
            <w:pPr>
              <w:jc w:val="both"/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>Революции и гражданские войны в Центральной Америке.</w:t>
            </w:r>
          </w:p>
        </w:tc>
        <w:tc>
          <w:tcPr>
            <w:tcW w:w="2410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2231F9">
            <w:pPr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 xml:space="preserve">Страны Азии и Африки в 1940–1990-е гг. </w:t>
            </w:r>
            <w:r w:rsidR="002231F9" w:rsidRPr="002231F9">
              <w:rPr>
                <w:rFonts w:ascii="Times New Roman" w:hAnsi="Times New Roman" w:cs="Times New Roman"/>
                <w:sz w:val="22"/>
              </w:rPr>
              <w:t>Колониальное общество. Крушение колониальной системы и ее последствия.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231F9" w:rsidRPr="00B14E79" w:rsidTr="00276D89">
        <w:tc>
          <w:tcPr>
            <w:tcW w:w="562" w:type="dxa"/>
          </w:tcPr>
          <w:p w:rsidR="002231F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231F9" w:rsidRPr="00870F19" w:rsidRDefault="002231F9" w:rsidP="002231F9">
            <w:pPr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>Арабские страны и возникновение государства Израиль. Суэцкий конфликт. Кризис в Персидском заливе и войны в Ираке</w:t>
            </w:r>
          </w:p>
        </w:tc>
        <w:tc>
          <w:tcPr>
            <w:tcW w:w="2410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231F9" w:rsidRPr="00B14E79" w:rsidTr="00276D89">
        <w:tc>
          <w:tcPr>
            <w:tcW w:w="562" w:type="dxa"/>
          </w:tcPr>
          <w:p w:rsidR="002231F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231F9" w:rsidRPr="002231F9" w:rsidRDefault="002231F9" w:rsidP="002231F9">
            <w:pPr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 xml:space="preserve">Обретение независимости странами Южной Азии. Индия в конце ХХ в. </w:t>
            </w:r>
          </w:p>
        </w:tc>
        <w:tc>
          <w:tcPr>
            <w:tcW w:w="2410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231F9" w:rsidRPr="00B14E79" w:rsidTr="00276D89">
        <w:tc>
          <w:tcPr>
            <w:tcW w:w="562" w:type="dxa"/>
          </w:tcPr>
          <w:p w:rsidR="002231F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231F9" w:rsidRPr="002231F9" w:rsidRDefault="002231F9" w:rsidP="001C7ADE">
            <w:pPr>
              <w:jc w:val="both"/>
              <w:rPr>
                <w:rFonts w:ascii="Times New Roman" w:hAnsi="Times New Roman" w:cs="Times New Roman"/>
              </w:rPr>
            </w:pPr>
            <w:r w:rsidRPr="002231F9">
              <w:rPr>
                <w:rFonts w:ascii="Times New Roman" w:hAnsi="Times New Roman" w:cs="Times New Roman"/>
                <w:sz w:val="22"/>
              </w:rPr>
              <w:t>Япония после Второй мировой войны. Проблема Курильских островов. «Тихоокеанские драконы».</w:t>
            </w:r>
          </w:p>
        </w:tc>
        <w:tc>
          <w:tcPr>
            <w:tcW w:w="2410" w:type="dxa"/>
          </w:tcPr>
          <w:p w:rsidR="002231F9" w:rsidRPr="00B14E79" w:rsidRDefault="002231F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C7ADE" w:rsidRPr="00B14E79" w:rsidTr="00276D89">
        <w:tc>
          <w:tcPr>
            <w:tcW w:w="562" w:type="dxa"/>
          </w:tcPr>
          <w:p w:rsidR="001C7ADE" w:rsidRPr="00B14E79" w:rsidRDefault="00DA258B" w:rsidP="0066719D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222</w:t>
            </w:r>
          </w:p>
        </w:tc>
        <w:tc>
          <w:tcPr>
            <w:tcW w:w="1843" w:type="dxa"/>
          </w:tcPr>
          <w:p w:rsidR="001C7ADE" w:rsidRPr="00B14E79" w:rsidRDefault="001C7ADE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1C7ADE" w:rsidRPr="00B14E79" w:rsidRDefault="001C7ADE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1C7ADE" w:rsidRPr="002231F9" w:rsidRDefault="001C7ADE" w:rsidP="001C7ADE">
            <w:pPr>
              <w:jc w:val="both"/>
              <w:rPr>
                <w:rFonts w:ascii="Times New Roman" w:hAnsi="Times New Roman" w:cs="Times New Roman"/>
              </w:rPr>
            </w:pPr>
            <w:r w:rsidRPr="001C7ADE">
              <w:rPr>
                <w:rFonts w:ascii="Times New Roman" w:hAnsi="Times New Roman" w:cs="Times New Roman"/>
                <w:sz w:val="22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</w:p>
        </w:tc>
        <w:tc>
          <w:tcPr>
            <w:tcW w:w="2410" w:type="dxa"/>
          </w:tcPr>
          <w:p w:rsidR="001C7ADE" w:rsidRPr="00B14E79" w:rsidRDefault="001C7ADE" w:rsidP="0066719D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C7ADE" w:rsidRPr="00B14E79" w:rsidTr="00276D89">
        <w:tc>
          <w:tcPr>
            <w:tcW w:w="562" w:type="dxa"/>
          </w:tcPr>
          <w:p w:rsidR="001C7ADE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843" w:type="dxa"/>
          </w:tcPr>
          <w:p w:rsidR="001C7ADE" w:rsidRPr="00B14E79" w:rsidRDefault="001C7ADE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1C7ADE" w:rsidRPr="00B14E79" w:rsidRDefault="001C7ADE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1C7ADE" w:rsidRPr="001C7ADE" w:rsidRDefault="001C7ADE" w:rsidP="001C7ADE">
            <w:pPr>
              <w:jc w:val="both"/>
              <w:rPr>
                <w:rFonts w:ascii="Times New Roman" w:hAnsi="Times New Roman" w:cs="Times New Roman"/>
              </w:rPr>
            </w:pPr>
            <w:r w:rsidRPr="001C7ADE">
              <w:rPr>
                <w:rFonts w:ascii="Times New Roman" w:hAnsi="Times New Roman" w:cs="Times New Roman"/>
                <w:sz w:val="22"/>
              </w:rPr>
              <w:t xml:space="preserve">Международный терроризм. Постсоветское пространство: политическое и социально-экономическое развитие, интеграционные процессы, кризисы и военные конфликты. </w:t>
            </w:r>
          </w:p>
        </w:tc>
        <w:tc>
          <w:tcPr>
            <w:tcW w:w="2410" w:type="dxa"/>
          </w:tcPr>
          <w:p w:rsidR="001C7ADE" w:rsidRPr="00B14E79" w:rsidRDefault="001C7ADE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0F19" w:rsidRPr="00B14E79" w:rsidTr="00276D89">
        <w:tc>
          <w:tcPr>
            <w:tcW w:w="562" w:type="dxa"/>
          </w:tcPr>
          <w:p w:rsidR="00870F19" w:rsidRPr="00B14E79" w:rsidRDefault="00DA258B" w:rsidP="001C7A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870F19" w:rsidRPr="00870F19" w:rsidRDefault="00870F19" w:rsidP="001C7ADE">
            <w:pPr>
              <w:rPr>
                <w:rFonts w:ascii="Times New Roman" w:hAnsi="Times New Roman" w:cs="Times New Roman"/>
              </w:rPr>
            </w:pPr>
            <w:r w:rsidRPr="00870F19">
              <w:rPr>
                <w:rFonts w:ascii="Times New Roman" w:hAnsi="Times New Roman" w:cs="Times New Roman"/>
                <w:sz w:val="22"/>
              </w:rPr>
              <w:t xml:space="preserve">Контрольная работа по разделу: </w:t>
            </w:r>
            <w:r w:rsidR="001C7ADE">
              <w:rPr>
                <w:rFonts w:ascii="Times New Roman" w:hAnsi="Times New Roman" w:cs="Times New Roman"/>
                <w:sz w:val="22"/>
              </w:rPr>
              <w:t>Новейшая</w:t>
            </w:r>
            <w:r w:rsidRPr="00870F19">
              <w:rPr>
                <w:rFonts w:ascii="Times New Roman" w:hAnsi="Times New Roman" w:cs="Times New Roman"/>
                <w:sz w:val="22"/>
              </w:rPr>
              <w:t xml:space="preserve"> история.</w:t>
            </w:r>
          </w:p>
        </w:tc>
        <w:tc>
          <w:tcPr>
            <w:tcW w:w="2410" w:type="dxa"/>
          </w:tcPr>
          <w:p w:rsidR="00870F19" w:rsidRPr="00B14E79" w:rsidRDefault="00870F19" w:rsidP="00870F19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14E79" w:rsidRPr="00B14E79" w:rsidTr="00276D89">
        <w:tc>
          <w:tcPr>
            <w:tcW w:w="15163" w:type="dxa"/>
            <w:gridSpan w:val="5"/>
          </w:tcPr>
          <w:p w:rsidR="0066719D" w:rsidRPr="00276D89" w:rsidRDefault="0066719D" w:rsidP="00B14E79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История России</w:t>
            </w:r>
          </w:p>
          <w:p w:rsidR="00B14E79" w:rsidRPr="00276D89" w:rsidRDefault="00B14E79" w:rsidP="00B14E79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  <w:r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Раздел 2. </w:t>
            </w:r>
            <w:r w:rsidR="0066719D"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Апогей и кризис советской системы. 1945–1991 гг. </w:t>
            </w:r>
            <w:r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(</w:t>
            </w:r>
            <w:r w:rsidR="00616FDE"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30 </w:t>
            </w:r>
            <w:r w:rsidRPr="00276D89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часов)</w:t>
            </w:r>
          </w:p>
        </w:tc>
      </w:tr>
      <w:tr w:rsidR="0066719D" w:rsidRPr="00B14E79" w:rsidTr="00276D89">
        <w:tc>
          <w:tcPr>
            <w:tcW w:w="562" w:type="dxa"/>
          </w:tcPr>
          <w:p w:rsidR="0066719D" w:rsidRPr="00B14E79" w:rsidRDefault="00DA258B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Влияние последствий войны на советскую систему и общество. Представления власти и народа о послевоенном развитии страны. 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6719D" w:rsidRPr="00B14E79" w:rsidTr="00276D89">
        <w:tc>
          <w:tcPr>
            <w:tcW w:w="562" w:type="dxa"/>
          </w:tcPr>
          <w:p w:rsidR="0066719D" w:rsidRPr="00B14E79" w:rsidRDefault="00DA258B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Ресурсы и приоритеты восстановления. Демилитаризация экономики и переориентация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на выпуск гражданской продукции. Начало гонки вооружений. 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6719D" w:rsidRPr="00B14E79" w:rsidTr="00276D89">
        <w:tc>
          <w:tcPr>
            <w:tcW w:w="562" w:type="dxa"/>
          </w:tcPr>
          <w:p w:rsidR="0066719D" w:rsidRPr="00B14E79" w:rsidRDefault="00DA258B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Сталин и его окружение. Ужесточение административно-командной системы. Борьба с «космополитизмом». 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6719D" w:rsidRPr="00B14E79" w:rsidTr="00276D89">
        <w:tc>
          <w:tcPr>
            <w:tcW w:w="562" w:type="dxa"/>
          </w:tcPr>
          <w:p w:rsidR="00CE125C" w:rsidRDefault="00CE125C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6719D" w:rsidRPr="00CE125C" w:rsidRDefault="00DA258B" w:rsidP="00DA258B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DA258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Рост влияния СССР на международной арене. Первые шаги ООН. Начало «холодной войны</w:t>
            </w:r>
            <w:r w:rsidR="00CE125C"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A258B" w:rsidRPr="00B14E79" w:rsidTr="00276D89">
        <w:tc>
          <w:tcPr>
            <w:tcW w:w="562" w:type="dxa"/>
          </w:tcPr>
          <w:p w:rsidR="00DA258B" w:rsidRDefault="00DA258B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1843" w:type="dxa"/>
          </w:tcPr>
          <w:p w:rsidR="00DA258B" w:rsidRPr="00B14E79" w:rsidRDefault="00DA258B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DA258B" w:rsidRPr="00B14E79" w:rsidRDefault="00DA258B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DA258B" w:rsidRPr="00276D89" w:rsidRDefault="00DA258B" w:rsidP="00CE125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A258B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биполярного мира. Создание Совета экономической взаимопомощи. Организация Североатлантического договора (НАТО). Создание Организации Варшавского договора.</w:t>
            </w:r>
          </w:p>
        </w:tc>
        <w:tc>
          <w:tcPr>
            <w:tcW w:w="2410" w:type="dxa"/>
          </w:tcPr>
          <w:p w:rsidR="00DA258B" w:rsidRPr="00B14E79" w:rsidRDefault="00DA258B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6719D" w:rsidRPr="00B14E79" w:rsidTr="00276D89">
        <w:tc>
          <w:tcPr>
            <w:tcW w:w="562" w:type="dxa"/>
          </w:tcPr>
          <w:p w:rsidR="0066719D" w:rsidRPr="00B14E79" w:rsidRDefault="00CE125C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66719D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И.В. Сталин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в оценках современников и историков.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6719D" w:rsidRPr="00B14E79" w:rsidTr="00276D89">
        <w:tc>
          <w:tcPr>
            <w:tcW w:w="562" w:type="dxa"/>
          </w:tcPr>
          <w:p w:rsidR="0066719D" w:rsidRPr="00B14E79" w:rsidRDefault="00CE125C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6719D" w:rsidRPr="00276D89" w:rsidRDefault="0066719D" w:rsidP="0066719D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 в 1945-1953 гг.</w:t>
            </w:r>
          </w:p>
        </w:tc>
        <w:tc>
          <w:tcPr>
            <w:tcW w:w="2410" w:type="dxa"/>
          </w:tcPr>
          <w:p w:rsidR="0066719D" w:rsidRPr="00B14E79" w:rsidRDefault="0066719D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66719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1843" w:type="dxa"/>
          </w:tcPr>
          <w:p w:rsidR="00CE125C" w:rsidRPr="00B14E79" w:rsidRDefault="00CE125C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66719D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Контрольная работа по теме: «Поздний сталинизм» (1945–1953)</w:t>
            </w:r>
          </w:p>
        </w:tc>
        <w:tc>
          <w:tcPr>
            <w:tcW w:w="2410" w:type="dxa"/>
          </w:tcPr>
          <w:p w:rsidR="00CE125C" w:rsidRPr="00B14E79" w:rsidRDefault="00CE125C" w:rsidP="0066719D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Смерть Сталина и настроения в обществе. Смена политического курса. Борьба за власть в советском руководстве. 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Культурное пространство и повседневная жизнь. Изменение общественной атмосферы. «Шестидесятники». 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Социально-экономическое развитие. Экономическое развитие СССР. «Догнать и перегнать Америку». 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Влияние НТР на перемены в повседневной жизни людей. Реформы в промышленности. 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Внешняя политика. Новый курс советской внешней политики: от конфронтации к диалогу. Поиски нового международного имиджа страны. СССР и страны Запада. 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Оценка Хрущева и его реформ современниками и историками.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E125C" w:rsidRPr="00B14E79" w:rsidTr="00276D89">
        <w:tc>
          <w:tcPr>
            <w:tcW w:w="562" w:type="dxa"/>
          </w:tcPr>
          <w:p w:rsidR="00CE125C" w:rsidRDefault="00524E1F" w:rsidP="00CE125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CE125C" w:rsidRPr="00276D89" w:rsidRDefault="00CE125C" w:rsidP="00CE125C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в 1953–1964 гг</w:t>
            </w:r>
            <w:r w:rsidR="00616FDE"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E125C" w:rsidRPr="00B14E79" w:rsidRDefault="00CE125C" w:rsidP="00CE125C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Приход к власти Л.И. Брежнева: его окружение и смена политического курса. Поиски идеологических ориентиров. Конституция СССР 1977 г. Концепция «развитого социализма». 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41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Советские научные и технические приоритеты. Академия наук СССР. 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42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Идейная и духовная жизнь советского общества. Олимпийские игры 1980 г. в Москве. Литература и искусство: поиски новых путей. Диссидентский вызов. Первые правозащитные выступления. А.Д. Сахаров и А.И. Солженицын.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43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Внешняя политика. Между разрядкой и конфронтацией. «Холодная война» и мировые конфликты. «Доктрина Брежнева». 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Л.И. Брежнев в оценках современников и историков.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Pr="00B14E79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в 1964–1985 гг.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24E1F" w:rsidRPr="00B14E79" w:rsidTr="00276D89">
        <w:tc>
          <w:tcPr>
            <w:tcW w:w="562" w:type="dxa"/>
          </w:tcPr>
          <w:p w:rsidR="00524E1F" w:rsidRDefault="00524E1F" w:rsidP="00524E1F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46</w:t>
            </w: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524E1F" w:rsidRPr="00276D89" w:rsidRDefault="00524E1F" w:rsidP="00524E1F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Контрольная работа по теме:«Оттепель»: середина 1950-х – первая половина 1960-х</w:t>
            </w:r>
          </w:p>
        </w:tc>
        <w:tc>
          <w:tcPr>
            <w:tcW w:w="2410" w:type="dxa"/>
          </w:tcPr>
          <w:p w:rsidR="00524E1F" w:rsidRPr="00B14E79" w:rsidRDefault="00524E1F" w:rsidP="00524E1F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Нарастание кризисных явлений в социально-экономической и идейно-политической сферах. М.С. Горбачев и его окружение: курс на реформы. Концепция социализма «с человеческим лицом». 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История страны как фактор политической жизни. «Новое мышление» Горбачева. Отказ от идеологической конфронтации двух систем. Завершение «холодной войны». 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49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Демократизация советской политической системы. Обострение межнационального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противостояния: Закавказье, Прибалтика, Украина, Молдавия. 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Последний этап «перестройки»: 1990–1991 гг. Становление многопартийности. 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51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Усиление центробежных тенденций и угрозы распада СССР. «Парад суверенитетов». Новый этап в государственно-конфессиональных отношениях.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Августовский политический кризис 1991 г. Горбачев, Ельцин и «перестройка» в общественном сознании.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53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М.С. Горбачев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в оценках современников и историков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54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в 1985–1991 гг.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A2F1A" w:rsidRPr="00B14E79" w:rsidTr="00276D89">
        <w:tc>
          <w:tcPr>
            <w:tcW w:w="562" w:type="dxa"/>
          </w:tcPr>
          <w:p w:rsidR="002A2F1A" w:rsidRDefault="002A2F1A" w:rsidP="002A2F1A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55</w:t>
            </w: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2A2F1A" w:rsidRPr="00276D89" w:rsidRDefault="002A2F1A" w:rsidP="002A2F1A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Повторительно-обобщающий урок. Тестирование по теме:Политика «перестройки». Распад СССР (1985–1991)</w:t>
            </w:r>
          </w:p>
        </w:tc>
        <w:tc>
          <w:tcPr>
            <w:tcW w:w="2410" w:type="dxa"/>
          </w:tcPr>
          <w:p w:rsidR="002A2F1A" w:rsidRPr="00B14E79" w:rsidRDefault="002A2F1A" w:rsidP="002A2F1A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15163" w:type="dxa"/>
            <w:gridSpan w:val="5"/>
          </w:tcPr>
          <w:p w:rsidR="00616FDE" w:rsidRPr="00276D89" w:rsidRDefault="00616FDE" w:rsidP="00616FDE">
            <w:pPr>
              <w:widowControl/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76D8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Раздел 3. Российская Федерация в 1992–2020 гг. (</w:t>
            </w:r>
            <w:r w:rsidR="00D823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</w:t>
            </w:r>
            <w:r w:rsidRPr="00276D8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616FD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Б.Н. Ельцин и его окружение. Общественная поддержка курса реформ. Взаимодействие ветвей власти на первом этапе преобразований. Особенности осуществления реформ в регионах России.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57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616FD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сотрудничества к противостоянию исполнительной и законодательной власти в 1992–1993 гг. 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58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616FD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Ликвидация Советов и создание новой системы государственного устройства. Становление российского парламентаризма. Разделение властей. Проблемы построения федеративного государства. 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B4782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Итоги радикальных преобразований 1992–1993 гг. Обострение межнациональных и межконфессиональных отношений в 1990-е гг. 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B4782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Проблемы формирования гражданского обществ</w:t>
            </w:r>
            <w:r w:rsidR="00DC4140"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а. Свобода СМИ</w:t>
            </w:r>
            <w:r w:rsidR="00B47824"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61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B4782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Новые приоритеты внешней политики. Россия – правопреемник СССР на международной арене. 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62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B4782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Россия на постсоветском пространстве</w:t>
            </w:r>
            <w:r w:rsidR="00B47824"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Восточный вектор российской внешней политики в 1990-е гг. Российская многопартийность и строительство гражданского общества. 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616FDE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63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616FDE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Б.Н. Ельцин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в оценках современников и историков.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6FDE" w:rsidRPr="00B14E79" w:rsidTr="00276D89">
        <w:tc>
          <w:tcPr>
            <w:tcW w:w="562" w:type="dxa"/>
          </w:tcPr>
          <w:p w:rsidR="00616FDE" w:rsidRDefault="00B47824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64</w:t>
            </w: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616FDE" w:rsidRPr="00276D89" w:rsidRDefault="00616FDE" w:rsidP="00616FD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в 1992–1999 гг.</w:t>
            </w:r>
          </w:p>
        </w:tc>
        <w:tc>
          <w:tcPr>
            <w:tcW w:w="2410" w:type="dxa"/>
          </w:tcPr>
          <w:p w:rsidR="00616FDE" w:rsidRPr="00B14E79" w:rsidRDefault="00616FDE" w:rsidP="00616FDE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6951A8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65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B47824" w:rsidP="006951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Политические и экономические приоритеты. В.В. Путин.  Восстановление единого правового пространства страны. 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6951A8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66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B47824" w:rsidP="00B47824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Россия в системе мировой рыночной экономики. Человек и общество в конце XX – начале XXI в. Новый облик российского общества. 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6951A8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67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B47824" w:rsidP="00B47824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6951A8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B47824" w:rsidP="00B4782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Культура и наука России в конце XX – начале XXI в. Повышение общественной роли СМИ как «четвертой власти». 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6951A8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69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B47824" w:rsidP="00B4782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Наш край в 2000–2020гг.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47824" w:rsidRPr="00B14E79" w:rsidTr="00276D89">
        <w:tc>
          <w:tcPr>
            <w:tcW w:w="562" w:type="dxa"/>
          </w:tcPr>
          <w:p w:rsidR="00B47824" w:rsidRDefault="00B47824" w:rsidP="00B4782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5" w:type="dxa"/>
          </w:tcPr>
          <w:p w:rsidR="00B47824" w:rsidRPr="00276D89" w:rsidRDefault="006951A8" w:rsidP="00276D8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Итоговая контрольная работа по курсу «История. История России» в</w:t>
            </w:r>
            <w:r w:rsidR="00991B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76D89">
              <w:rPr>
                <w:rFonts w:ascii="Times New Roman" w:eastAsia="Calibri" w:hAnsi="Times New Roman" w:cs="Times New Roman"/>
                <w:sz w:val="22"/>
                <w:szCs w:val="22"/>
              </w:rPr>
              <w:t>11 классе</w:t>
            </w:r>
          </w:p>
        </w:tc>
        <w:tc>
          <w:tcPr>
            <w:tcW w:w="2410" w:type="dxa"/>
          </w:tcPr>
          <w:p w:rsidR="00B47824" w:rsidRPr="00B14E79" w:rsidRDefault="00B47824" w:rsidP="00B47824">
            <w:pPr>
              <w:widowControl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5237DA" w:rsidRDefault="005237DA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A72F5" w:rsidRPr="007A72F5" w:rsidRDefault="007A72F5" w:rsidP="007A72F5">
      <w:pPr>
        <w:widowControl/>
        <w:tabs>
          <w:tab w:val="left" w:pos="6276"/>
        </w:tabs>
        <w:suppressAutoHyphens/>
        <w:ind w:right="-598"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7A72F5">
        <w:rPr>
          <w:rFonts w:ascii="Times New Roman" w:eastAsia="Times New Roman" w:hAnsi="Times New Roman" w:cs="Times New Roman"/>
          <w:color w:val="auto"/>
          <w:lang w:bidi="ar-SA"/>
        </w:rPr>
        <w:t>(Приложение к рабочей программе</w:t>
      </w:r>
    </w:p>
    <w:p w:rsidR="007A72F5" w:rsidRPr="007A72F5" w:rsidRDefault="007A72F5" w:rsidP="007A72F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A72F5">
        <w:rPr>
          <w:rFonts w:ascii="Times New Roman" w:eastAsia="Times New Roman" w:hAnsi="Times New Roman" w:cs="Times New Roman"/>
          <w:color w:val="auto"/>
          <w:lang w:bidi="ar-SA"/>
        </w:rPr>
        <w:t xml:space="preserve"> по учебным предметам)</w:t>
      </w:r>
    </w:p>
    <w:p w:rsidR="007A72F5" w:rsidRPr="007A72F5" w:rsidRDefault="007A72F5" w:rsidP="007A72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72F5" w:rsidRPr="007A72F5" w:rsidRDefault="007A72F5" w:rsidP="007A72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A72F5">
        <w:rPr>
          <w:rFonts w:ascii="Times New Roman" w:eastAsia="Times New Roman" w:hAnsi="Times New Roman" w:cs="Times New Roman"/>
          <w:b/>
          <w:color w:val="auto"/>
          <w:lang w:bidi="ar-SA"/>
        </w:rPr>
        <w:t>Использование заданий по формированию функциональной грамотности на уроках истории в 11 классе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843"/>
        <w:gridCol w:w="5233"/>
        <w:gridCol w:w="4771"/>
        <w:gridCol w:w="4285"/>
      </w:tblGrid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урока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 урока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заданий по формированию функциональной грамотности (читательская, математическая, финансовая, естественнонаучная, глобальные компетенции, креативное мышление)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Информационный источник</w:t>
            </w:r>
          </w:p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(банк заданий </w:t>
            </w:r>
            <w:hyperlink r:id="rId27" w:history="1">
              <w:r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  <w:r w:rsidRPr="007A72F5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:rsidR="007A72F5" w:rsidRPr="007A72F5" w:rsidRDefault="00165955" w:rsidP="007A72F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hyperlink r:id="rId28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  <w:r w:rsidR="007A72F5" w:rsidRPr="007A72F5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hyperlink r:id="rId29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skiv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instrao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</w:hyperlink>
            <w:r w:rsidR="007A72F5" w:rsidRPr="007A72F5"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  <w:t>, другое</w:t>
            </w:r>
            <w:r w:rsidR="007A72F5" w:rsidRPr="007A72F5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A72F5" w:rsidRPr="007A72F5" w:rsidRDefault="007A72F5" w:rsidP="007A72F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«холодной войны». План Маршалла.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математическая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0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Дальний Восток в 40–70-е гг. Войны и революции.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1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Перестройка в СССР и «новое мышление». Распад Югославии и войны на Балканах.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2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Глобализация конца ХХ – начала XXI вв. Информационная революция, Интернет. Экономические кризисы 1998 и 2008 гг.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3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Ресурсы и приоритеты восстановления. Демилитаризация экономики и переориентация на выпуск гражданской продукции. Начало гонки вооружений.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читательская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34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5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fg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resh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edu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</w:hyperlink>
          </w:p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35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Социально-экономическое развитие. Экономическое развитие СССР. «Догнать и перегнать Америку».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матемаическая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36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7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https://fipi.ru/otkrytyy-bank-zadaniy-dlya-otsenki-yestestvennonauchnoy-gramotnost</w:t>
              </w:r>
            </w:hyperlink>
          </w:p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Приход к власти Л.И. Брежнева: его окружение и смена политического курса. Поиски идеологических ориентиров. Конституция СССР 1977 г. Концепция «развитого социализма».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8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страны как фактор политической жизни. «Новое мышление» Горбачева. Отказ от идеологической конфронтации двух систем. Завершение «холодной войны».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математическая, креативное мышление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39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0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Августовский политический кризис 1991 г. Горбачев, Ельцин и «перестройка» в общественном сознании.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1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Б.Н. Ельцин и его окружение. Общественная поддержка курса реформ. Взаимодействие ветвей власти на первом этапе преобразований. Особенности осуществления реформ в регионах России.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42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3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59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 радикальных преобразований 1992–1993 гг. Обострение межнациональных и межконфессиональных отношений в 1990-е гг..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читательская, финансовая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4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</w:tc>
      </w:tr>
      <w:tr w:rsidR="007A72F5" w:rsidRPr="007A72F5" w:rsidTr="00F855F5"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в системе мировой рыночной экономики. Человек и общество в конце XX – начале XXI в. Новый облик российского общества.</w:t>
            </w:r>
          </w:p>
        </w:tc>
        <w:tc>
          <w:tcPr>
            <w:tcW w:w="0" w:type="auto"/>
          </w:tcPr>
          <w:p w:rsidR="007A72F5" w:rsidRPr="007A72F5" w:rsidRDefault="007A72F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2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финансовая, креативное мышление</w:t>
            </w:r>
          </w:p>
        </w:tc>
        <w:tc>
          <w:tcPr>
            <w:tcW w:w="0" w:type="auto"/>
          </w:tcPr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bidi="ar-SA"/>
              </w:rPr>
            </w:pPr>
            <w:hyperlink r:id="rId45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https://fg.resh.edu.ru/</w:t>
              </w:r>
            </w:hyperlink>
          </w:p>
          <w:p w:rsidR="007A72F5" w:rsidRPr="007A72F5" w:rsidRDefault="00165955" w:rsidP="007A72F5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6" w:history="1"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https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://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fipi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.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ru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/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otkrytyy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bank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zadaniy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dlya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otsenki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yestestvennonauchnoy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bidi="ar-SA"/>
                </w:rPr>
                <w:t>-</w:t>
              </w:r>
              <w:r w:rsidR="007A72F5" w:rsidRPr="007A72F5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bidi="ar-SA"/>
                </w:rPr>
                <w:t>gramotnost</w:t>
              </w:r>
            </w:hyperlink>
          </w:p>
        </w:tc>
      </w:tr>
    </w:tbl>
    <w:p w:rsidR="007A72F5" w:rsidRPr="00C06EB2" w:rsidRDefault="007A72F5" w:rsidP="00C06EB2">
      <w:pPr>
        <w:widowControl/>
        <w:suppressAutoHyphens/>
        <w:ind w:right="-598"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sectPr w:rsidR="007A72F5" w:rsidRPr="00C06EB2" w:rsidSect="00991B0C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55" w:rsidRDefault="00165955" w:rsidP="00F92EB8">
      <w:r>
        <w:separator/>
      </w:r>
    </w:p>
  </w:endnote>
  <w:endnote w:type="continuationSeparator" w:id="0">
    <w:p w:rsidR="00165955" w:rsidRDefault="00165955" w:rsidP="00F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55" w:rsidRDefault="00165955" w:rsidP="00F92EB8">
      <w:r>
        <w:separator/>
      </w:r>
    </w:p>
  </w:footnote>
  <w:footnote w:type="continuationSeparator" w:id="0">
    <w:p w:rsidR="00165955" w:rsidRDefault="00165955" w:rsidP="00F9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90A"/>
    <w:multiLevelType w:val="hybridMultilevel"/>
    <w:tmpl w:val="A96C2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D2165"/>
    <w:multiLevelType w:val="hybridMultilevel"/>
    <w:tmpl w:val="A37690E6"/>
    <w:lvl w:ilvl="0" w:tplc="7C0C78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A0378A3"/>
    <w:multiLevelType w:val="hybridMultilevel"/>
    <w:tmpl w:val="DDBAC770"/>
    <w:lvl w:ilvl="0" w:tplc="D48227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30B"/>
    <w:multiLevelType w:val="hybridMultilevel"/>
    <w:tmpl w:val="DDBAC770"/>
    <w:lvl w:ilvl="0" w:tplc="D48227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D37"/>
    <w:multiLevelType w:val="hybridMultilevel"/>
    <w:tmpl w:val="577ECDB8"/>
    <w:lvl w:ilvl="0" w:tplc="7C0C7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A4A01"/>
    <w:multiLevelType w:val="hybridMultilevel"/>
    <w:tmpl w:val="3F8C3CE6"/>
    <w:lvl w:ilvl="0" w:tplc="7C0C7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F"/>
    <w:rsid w:val="000552D2"/>
    <w:rsid w:val="00073E09"/>
    <w:rsid w:val="000839B7"/>
    <w:rsid w:val="000A2345"/>
    <w:rsid w:val="000B0EC3"/>
    <w:rsid w:val="000B3FC9"/>
    <w:rsid w:val="000F0D15"/>
    <w:rsid w:val="00105F3A"/>
    <w:rsid w:val="00106B6C"/>
    <w:rsid w:val="00114807"/>
    <w:rsid w:val="00157167"/>
    <w:rsid w:val="00161001"/>
    <w:rsid w:val="00165955"/>
    <w:rsid w:val="00171C5C"/>
    <w:rsid w:val="00182B48"/>
    <w:rsid w:val="001A0A49"/>
    <w:rsid w:val="001C7ADE"/>
    <w:rsid w:val="0022002C"/>
    <w:rsid w:val="002231F9"/>
    <w:rsid w:val="002325D6"/>
    <w:rsid w:val="00234096"/>
    <w:rsid w:val="00275015"/>
    <w:rsid w:val="00276D89"/>
    <w:rsid w:val="002872C9"/>
    <w:rsid w:val="002A102C"/>
    <w:rsid w:val="002A2F1A"/>
    <w:rsid w:val="002C2405"/>
    <w:rsid w:val="002D6107"/>
    <w:rsid w:val="002E356A"/>
    <w:rsid w:val="002E7208"/>
    <w:rsid w:val="00332DE2"/>
    <w:rsid w:val="00444B3A"/>
    <w:rsid w:val="00497473"/>
    <w:rsid w:val="004A3BC2"/>
    <w:rsid w:val="004E1B1B"/>
    <w:rsid w:val="005237DA"/>
    <w:rsid w:val="00524E1F"/>
    <w:rsid w:val="00527107"/>
    <w:rsid w:val="00554007"/>
    <w:rsid w:val="00572921"/>
    <w:rsid w:val="00592F6C"/>
    <w:rsid w:val="005A13E1"/>
    <w:rsid w:val="005A4E53"/>
    <w:rsid w:val="005E1AD2"/>
    <w:rsid w:val="005F47D7"/>
    <w:rsid w:val="00616FDE"/>
    <w:rsid w:val="00654B48"/>
    <w:rsid w:val="0066719D"/>
    <w:rsid w:val="006951A8"/>
    <w:rsid w:val="006A69E5"/>
    <w:rsid w:val="006F14B4"/>
    <w:rsid w:val="00706D0F"/>
    <w:rsid w:val="0071263A"/>
    <w:rsid w:val="0073063F"/>
    <w:rsid w:val="00742787"/>
    <w:rsid w:val="00747647"/>
    <w:rsid w:val="0074786A"/>
    <w:rsid w:val="00766772"/>
    <w:rsid w:val="007A6154"/>
    <w:rsid w:val="007A72F5"/>
    <w:rsid w:val="007D46B3"/>
    <w:rsid w:val="008053B3"/>
    <w:rsid w:val="00821B96"/>
    <w:rsid w:val="00842458"/>
    <w:rsid w:val="00870F19"/>
    <w:rsid w:val="008B26E7"/>
    <w:rsid w:val="008D4F50"/>
    <w:rsid w:val="0093284E"/>
    <w:rsid w:val="009644C1"/>
    <w:rsid w:val="00986B35"/>
    <w:rsid w:val="00991B0C"/>
    <w:rsid w:val="0099595A"/>
    <w:rsid w:val="009C79D6"/>
    <w:rsid w:val="00A11FAC"/>
    <w:rsid w:val="00A3577B"/>
    <w:rsid w:val="00A50FB4"/>
    <w:rsid w:val="00A90CB6"/>
    <w:rsid w:val="00AB0D20"/>
    <w:rsid w:val="00AB59CF"/>
    <w:rsid w:val="00B14E79"/>
    <w:rsid w:val="00B25BF8"/>
    <w:rsid w:val="00B47824"/>
    <w:rsid w:val="00B53337"/>
    <w:rsid w:val="00B753E0"/>
    <w:rsid w:val="00BC436E"/>
    <w:rsid w:val="00BD7369"/>
    <w:rsid w:val="00C06EB2"/>
    <w:rsid w:val="00C208FB"/>
    <w:rsid w:val="00C728AC"/>
    <w:rsid w:val="00C77AB7"/>
    <w:rsid w:val="00C800AB"/>
    <w:rsid w:val="00CC19E8"/>
    <w:rsid w:val="00CE125C"/>
    <w:rsid w:val="00CE3B90"/>
    <w:rsid w:val="00CE4DBC"/>
    <w:rsid w:val="00D1682B"/>
    <w:rsid w:val="00D35D5D"/>
    <w:rsid w:val="00D54952"/>
    <w:rsid w:val="00D82372"/>
    <w:rsid w:val="00DA258B"/>
    <w:rsid w:val="00DB1129"/>
    <w:rsid w:val="00DB356B"/>
    <w:rsid w:val="00DC4140"/>
    <w:rsid w:val="00E11ED4"/>
    <w:rsid w:val="00E310B4"/>
    <w:rsid w:val="00E448DA"/>
    <w:rsid w:val="00E57B37"/>
    <w:rsid w:val="00E602C9"/>
    <w:rsid w:val="00E63967"/>
    <w:rsid w:val="00E7595F"/>
    <w:rsid w:val="00EA3C92"/>
    <w:rsid w:val="00F12518"/>
    <w:rsid w:val="00F178C0"/>
    <w:rsid w:val="00F55E84"/>
    <w:rsid w:val="00F6504B"/>
    <w:rsid w:val="00F67391"/>
    <w:rsid w:val="00F92EB8"/>
    <w:rsid w:val="00F937E7"/>
    <w:rsid w:val="00FD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AD767D-8C4B-4BF0-8207-034115C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D46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A357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Exact">
    <w:name w:val="Основной текст (5) Exact"/>
    <w:basedOn w:val="a1"/>
    <w:uiPriority w:val="99"/>
    <w:rsid w:val="007D4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1"/>
    <w:uiPriority w:val="99"/>
    <w:rsid w:val="007D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1"/>
    <w:link w:val="12"/>
    <w:uiPriority w:val="99"/>
    <w:rsid w:val="007D46B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7D46B3"/>
    <w:pPr>
      <w:shd w:val="clear" w:color="auto" w:fill="FFFFFF"/>
      <w:spacing w:before="23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">
    <w:name w:val="Основной текст (2)1"/>
    <w:basedOn w:val="a0"/>
    <w:link w:val="2"/>
    <w:uiPriority w:val="99"/>
    <w:rsid w:val="007D46B3"/>
    <w:pPr>
      <w:shd w:val="clear" w:color="auto" w:fill="FFFFFF"/>
      <w:spacing w:line="240" w:lineRule="atLeas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numbering" w:customStyle="1" w:styleId="13">
    <w:name w:val="Нет списка1"/>
    <w:next w:val="a3"/>
    <w:uiPriority w:val="99"/>
    <w:semiHidden/>
    <w:unhideWhenUsed/>
    <w:rsid w:val="007D46B3"/>
  </w:style>
  <w:style w:type="character" w:customStyle="1" w:styleId="2">
    <w:name w:val="Основной текст (2)_"/>
    <w:basedOn w:val="a1"/>
    <w:link w:val="21"/>
    <w:uiPriority w:val="99"/>
    <w:rsid w:val="007D46B3"/>
    <w:rPr>
      <w:rFonts w:ascii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1"/>
    <w:uiPriority w:val="99"/>
    <w:rsid w:val="007D46B3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Default">
    <w:name w:val="Default"/>
    <w:rsid w:val="007D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7D46B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7D46B3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7D46B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1"/>
    <w:link w:val="a6"/>
    <w:uiPriority w:val="99"/>
    <w:rsid w:val="007D46B3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7D46B3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7D46B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39"/>
    <w:rsid w:val="00E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qFormat/>
    <w:rsid w:val="00171C5C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paragraph" w:styleId="ab">
    <w:name w:val="No Spacing"/>
    <w:uiPriority w:val="1"/>
    <w:qFormat/>
    <w:rsid w:val="002C24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0"/>
    <w:uiPriority w:val="34"/>
    <w:qFormat/>
    <w:rsid w:val="009644C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357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otkrytyy-bank-zadaniy-dlya-otsenki-yestestvennonauchnoy-gramotnost" TargetMode="External"/><Relationship Id="rId18" Type="http://schemas.openxmlformats.org/officeDocument/2006/relationships/hyperlink" Target="https://fipi.ru/otkrytyy-bank-zadaniy-dlya-otsenki-yestestvennonauchnoy-gramotnost" TargetMode="External"/><Relationship Id="rId26" Type="http://schemas.openxmlformats.org/officeDocument/2006/relationships/hyperlink" Target="https://fipi.ru/otkrytyy-bank-zadaniy-dlya-otsenki-yestestvennonauchnoy-gramotnost" TargetMode="External"/><Relationship Id="rId39" Type="http://schemas.openxmlformats.org/officeDocument/2006/relationships/hyperlink" Target="https://fg.resh.edu.ru/" TargetMode="External"/><Relationship Id="rId21" Type="http://schemas.openxmlformats.org/officeDocument/2006/relationships/hyperlink" Target="https://fipi.ru/otkrytyy-bank-zadaniy-dlya-otsenki-yestestvennonauchnoy-gramotnost" TargetMode="External"/><Relationship Id="rId34" Type="http://schemas.openxmlformats.org/officeDocument/2006/relationships/hyperlink" Target="https://fipi.ru/otkrytyy-bank-zadaniy-dlya-otsenki-yestestvennonauchnoy-gramotnost" TargetMode="External"/><Relationship Id="rId42" Type="http://schemas.openxmlformats.org/officeDocument/2006/relationships/hyperlink" Target="https://fg.resh.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g.resh.edu.ru/" TargetMode="External"/><Relationship Id="rId29" Type="http://schemas.openxmlformats.org/officeDocument/2006/relationships/hyperlink" Target="http://skiv.instrao.ru/bank-zadani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otkrytyy-bank-zadaniy-dlya-otsenki-yestestvennonauchnoy-gramotnost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fipi.ru/otkrytyy-bank-zadaniy-dlya-otsenki-yestestvennonauchnoy-gramotnost" TargetMode="External"/><Relationship Id="rId37" Type="http://schemas.openxmlformats.org/officeDocument/2006/relationships/hyperlink" Target="https://fipi.ru/otkrytyy-bank-zadaniy-dlya-otsenki-yestestvennonauchnoy-gramotnost" TargetMode="External"/><Relationship Id="rId40" Type="http://schemas.openxmlformats.org/officeDocument/2006/relationships/hyperlink" Target="https://fipi.ru/otkrytyy-bank-zadaniy-dlya-otsenki-yestestvennonauchnoy-gramotnost" TargetMode="External"/><Relationship Id="rId45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otkrytyy-bank-zadaniy-dlya-otsenki-yestestvennonauchnoy-gramotnost" TargetMode="External"/><Relationship Id="rId23" Type="http://schemas.openxmlformats.org/officeDocument/2006/relationships/hyperlink" Target="https://fipi.ru/otkrytyy-bank-zadaniy-dlya-otsenki-yestestvennonauchnoy-gramotnost" TargetMode="External"/><Relationship Id="rId28" Type="http://schemas.openxmlformats.org/officeDocument/2006/relationships/hyperlink" Target="https://fipi.ru/otkrytyy-bank-zadaniy-dlya-otsenki-yestestvennonauchnoy-gramotnost" TargetMode="External"/><Relationship Id="rId36" Type="http://schemas.openxmlformats.org/officeDocument/2006/relationships/hyperlink" Target="https://fg.resh.edu.ru/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s://fipi.ru/otkrytyy-bank-zadaniy-dlya-otsenki-yestestvennonauchnoy-gramotnost" TargetMode="External"/><Relationship Id="rId44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ipi.ru/otkrytyy-bank-zadaniy-dlya-otsenki-yestestvennonauchnoy-gramotnost" TargetMode="External"/><Relationship Id="rId35" Type="http://schemas.openxmlformats.org/officeDocument/2006/relationships/hyperlink" Target="https://fg.resh.edu.ru/" TargetMode="External"/><Relationship Id="rId43" Type="http://schemas.openxmlformats.org/officeDocument/2006/relationships/hyperlink" Target="https://fipi.ru/otkrytyy-bank-zadaniy-dlya-otsenki-yestestvennonauchnoy-gramotnost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pi.ru/otkrytyy-bank-zadaniy-dlya-otsenki-yestestvennonauchnoy-gramotnost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s://fg.resh.edu.ru/" TargetMode="External"/><Relationship Id="rId38" Type="http://schemas.openxmlformats.org/officeDocument/2006/relationships/hyperlink" Target="https://fipi.ru/otkrytyy-bank-zadaniy-dlya-otsenki-yestestvennonauchnoy-gramotnost" TargetMode="External"/><Relationship Id="rId46" Type="http://schemas.openxmlformats.org/officeDocument/2006/relationships/hyperlink" Target="https://fipi.ru/otkrytyy-bank-zadaniy-dlya-otsenki-yestestvennonauchnoy-gramotnost" TargetMode="External"/><Relationship Id="rId20" Type="http://schemas.openxmlformats.org/officeDocument/2006/relationships/hyperlink" Target="https://fipi.ru/otkrytyy-bank-zadaniy-dlya-otsenki-yestestvennonauchnoy-gramotnost" TargetMode="External"/><Relationship Id="rId41" Type="http://schemas.openxmlformats.org/officeDocument/2006/relationships/hyperlink" Target="https://fipi.ru/otkrytyy-bank-zadaniy-dlya-otsenki-yestestvennonauchnoy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EAA2-87A4-4871-B721-CB4C80D8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13703</Words>
  <Characters>78108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4</cp:revision>
  <cp:lastPrinted>2021-09-04T20:00:00Z</cp:lastPrinted>
  <dcterms:created xsi:type="dcterms:W3CDTF">2022-06-17T17:38:00Z</dcterms:created>
  <dcterms:modified xsi:type="dcterms:W3CDTF">2022-09-22T10:56:00Z</dcterms:modified>
</cp:coreProperties>
</file>