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F" w:rsidRPr="00287858" w:rsidRDefault="006D77CF">
      <w:pPr>
        <w:spacing w:after="0" w:line="408" w:lineRule="auto"/>
        <w:ind w:left="120"/>
        <w:jc w:val="center"/>
        <w:rPr>
          <w:lang w:val="ru-RU"/>
        </w:rPr>
      </w:pPr>
      <w:bookmarkStart w:id="0" w:name="block-11253398"/>
      <w:r w:rsidRPr="00287858">
        <w:rPr>
          <w:rFonts w:ascii="Times New Roman" w:hAnsi="Times New Roman"/>
          <w:b/>
          <w:color w:val="000000"/>
          <w:sz w:val="28"/>
          <w:lang w:val="ru-RU"/>
        </w:rPr>
        <w:t>МИНИСТЕРСТВО ПРОСВЕЩЕНИЯ РОССИЙСКОЙ ФЕДЕРАЦИИ</w:t>
      </w:r>
    </w:p>
    <w:p w:rsidR="00E2761F" w:rsidRPr="00287858" w:rsidRDefault="006D77CF">
      <w:pPr>
        <w:spacing w:after="0" w:line="408" w:lineRule="auto"/>
        <w:ind w:left="120"/>
        <w:jc w:val="center"/>
        <w:rPr>
          <w:lang w:val="ru-RU"/>
        </w:rPr>
      </w:pPr>
      <w:r w:rsidRPr="00287858">
        <w:rPr>
          <w:rFonts w:ascii="Times New Roman" w:hAnsi="Times New Roman"/>
          <w:b/>
          <w:color w:val="000000"/>
          <w:sz w:val="28"/>
          <w:lang w:val="ru-RU"/>
        </w:rPr>
        <w:t>‌</w:t>
      </w:r>
      <w:bookmarkStart w:id="1" w:name="4a322752-fcaf-4427-b9e0-cccde52766b4"/>
      <w:r w:rsidRPr="00287858">
        <w:rPr>
          <w:rFonts w:ascii="Times New Roman" w:hAnsi="Times New Roman"/>
          <w:b/>
          <w:color w:val="000000"/>
          <w:sz w:val="28"/>
          <w:lang w:val="ru-RU"/>
        </w:rPr>
        <w:t>Департамент образования и науки ХМАО-Югры</w:t>
      </w:r>
      <w:bookmarkEnd w:id="1"/>
      <w:r w:rsidRPr="00287858">
        <w:rPr>
          <w:rFonts w:ascii="Times New Roman" w:hAnsi="Times New Roman"/>
          <w:b/>
          <w:color w:val="000000"/>
          <w:sz w:val="28"/>
          <w:lang w:val="ru-RU"/>
        </w:rPr>
        <w:t xml:space="preserve">‌‌ </w:t>
      </w:r>
    </w:p>
    <w:p w:rsidR="00E2761F" w:rsidRPr="00287858" w:rsidRDefault="006D77CF">
      <w:pPr>
        <w:spacing w:after="0" w:line="408" w:lineRule="auto"/>
        <w:ind w:left="120"/>
        <w:jc w:val="center"/>
        <w:rPr>
          <w:lang w:val="ru-RU"/>
        </w:rPr>
      </w:pPr>
      <w:r w:rsidRPr="00287858">
        <w:rPr>
          <w:rFonts w:ascii="Times New Roman" w:hAnsi="Times New Roman"/>
          <w:b/>
          <w:color w:val="000000"/>
          <w:sz w:val="28"/>
          <w:lang w:val="ru-RU"/>
        </w:rPr>
        <w:t>‌</w:t>
      </w:r>
      <w:bookmarkStart w:id="2" w:name="822f47c8-4479-4ad4-bf35-6b6cd8b824a8"/>
      <w:r w:rsidRPr="00287858">
        <w:rPr>
          <w:rFonts w:ascii="Times New Roman" w:hAnsi="Times New Roman"/>
          <w:b/>
          <w:color w:val="000000"/>
          <w:sz w:val="28"/>
          <w:lang w:val="ru-RU"/>
        </w:rPr>
        <w:t>Департамент образования Администрации города Сургута</w:t>
      </w:r>
      <w:bookmarkEnd w:id="2"/>
      <w:r w:rsidRPr="00287858">
        <w:rPr>
          <w:rFonts w:ascii="Times New Roman" w:hAnsi="Times New Roman"/>
          <w:b/>
          <w:color w:val="000000"/>
          <w:sz w:val="28"/>
          <w:lang w:val="ru-RU"/>
        </w:rPr>
        <w:t>‌</w:t>
      </w:r>
      <w:r w:rsidRPr="00287858">
        <w:rPr>
          <w:rFonts w:ascii="Times New Roman" w:hAnsi="Times New Roman"/>
          <w:color w:val="000000"/>
          <w:sz w:val="28"/>
          <w:lang w:val="ru-RU"/>
        </w:rPr>
        <w:t>​</w:t>
      </w:r>
    </w:p>
    <w:p w:rsidR="00E2761F" w:rsidRDefault="006D77CF">
      <w:pPr>
        <w:spacing w:after="0" w:line="408" w:lineRule="auto"/>
        <w:ind w:left="120"/>
        <w:jc w:val="center"/>
      </w:pPr>
      <w:r>
        <w:rPr>
          <w:rFonts w:ascii="Times New Roman" w:hAnsi="Times New Roman"/>
          <w:b/>
          <w:color w:val="000000"/>
          <w:sz w:val="28"/>
        </w:rPr>
        <w:t>МБОУ лицей № 3</w:t>
      </w:r>
    </w:p>
    <w:p w:rsidR="00E2761F" w:rsidRDefault="00E2761F">
      <w:pPr>
        <w:spacing w:after="0"/>
        <w:ind w:left="120"/>
      </w:pPr>
    </w:p>
    <w:p w:rsidR="00E2761F" w:rsidRDefault="00E2761F">
      <w:pPr>
        <w:spacing w:after="0"/>
        <w:ind w:left="120"/>
      </w:pPr>
    </w:p>
    <w:p w:rsidR="00E2761F" w:rsidRDefault="00E2761F">
      <w:pPr>
        <w:spacing w:after="0"/>
        <w:ind w:left="120"/>
      </w:pPr>
    </w:p>
    <w:p w:rsidR="00E2761F" w:rsidRDefault="00E2761F">
      <w:pPr>
        <w:spacing w:after="0"/>
        <w:ind w:left="120"/>
      </w:pPr>
    </w:p>
    <w:tbl>
      <w:tblPr>
        <w:tblW w:w="0" w:type="auto"/>
        <w:tblLook w:val="04A0" w:firstRow="1" w:lastRow="0" w:firstColumn="1" w:lastColumn="0" w:noHBand="0" w:noVBand="1"/>
      </w:tblPr>
      <w:tblGrid>
        <w:gridCol w:w="3114"/>
        <w:gridCol w:w="3115"/>
        <w:gridCol w:w="3115"/>
      </w:tblGrid>
      <w:tr w:rsidR="00C53FFE" w:rsidRPr="00A5152F" w:rsidTr="000D4161">
        <w:tc>
          <w:tcPr>
            <w:tcW w:w="3114" w:type="dxa"/>
          </w:tcPr>
          <w:p w:rsidR="00C53FFE" w:rsidRPr="0040209D" w:rsidRDefault="002742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742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D77C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152F" w:rsidRDefault="006D77C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A5152F">
              <w:rPr>
                <w:rFonts w:ascii="Times New Roman" w:eastAsia="Times New Roman" w:hAnsi="Times New Roman"/>
                <w:color w:val="000000"/>
                <w:sz w:val="24"/>
                <w:szCs w:val="24"/>
                <w:lang w:val="ru-RU"/>
              </w:rPr>
              <w:t>Л3-13-418/3</w:t>
            </w:r>
          </w:p>
          <w:p w:rsidR="000E6D86" w:rsidRDefault="006D77C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A5152F">
              <w:rPr>
                <w:rFonts w:ascii="Times New Roman" w:eastAsia="Times New Roman" w:hAnsi="Times New Roman"/>
                <w:color w:val="000000"/>
                <w:sz w:val="24"/>
                <w:szCs w:val="24"/>
                <w:lang w:val="ru-RU"/>
              </w:rPr>
              <w:t>31.08.2023 г.</w:t>
            </w:r>
          </w:p>
          <w:p w:rsidR="00C53FFE" w:rsidRPr="0040209D" w:rsidRDefault="002742C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2761F" w:rsidRPr="00A5152F" w:rsidRDefault="00E2761F">
      <w:pPr>
        <w:spacing w:after="0"/>
        <w:ind w:left="120"/>
        <w:rPr>
          <w:lang w:val="ru-RU"/>
        </w:rPr>
      </w:pPr>
    </w:p>
    <w:p w:rsidR="00E2761F" w:rsidRPr="00A5152F" w:rsidRDefault="006D77CF">
      <w:pPr>
        <w:spacing w:after="0"/>
        <w:ind w:left="120"/>
        <w:rPr>
          <w:lang w:val="ru-RU"/>
        </w:rPr>
      </w:pPr>
      <w:r w:rsidRPr="00A5152F">
        <w:rPr>
          <w:rFonts w:ascii="Times New Roman" w:hAnsi="Times New Roman"/>
          <w:color w:val="000000"/>
          <w:sz w:val="28"/>
          <w:lang w:val="ru-RU"/>
        </w:rPr>
        <w:t>‌</w:t>
      </w:r>
    </w:p>
    <w:p w:rsidR="00E2761F" w:rsidRPr="00A5152F" w:rsidRDefault="00E2761F">
      <w:pPr>
        <w:spacing w:after="0"/>
        <w:ind w:left="120"/>
        <w:rPr>
          <w:lang w:val="ru-RU"/>
        </w:rPr>
      </w:pPr>
    </w:p>
    <w:p w:rsidR="00E2761F" w:rsidRPr="00A5152F" w:rsidRDefault="00E2761F">
      <w:pPr>
        <w:spacing w:after="0"/>
        <w:ind w:left="120"/>
        <w:rPr>
          <w:lang w:val="ru-RU"/>
        </w:rPr>
      </w:pPr>
    </w:p>
    <w:p w:rsidR="00E2761F" w:rsidRPr="00A5152F" w:rsidRDefault="00E2761F">
      <w:pPr>
        <w:spacing w:after="0"/>
        <w:ind w:left="120"/>
        <w:rPr>
          <w:lang w:val="ru-RU"/>
        </w:rPr>
      </w:pPr>
    </w:p>
    <w:p w:rsidR="00E2761F" w:rsidRPr="00A5152F" w:rsidRDefault="006D77CF">
      <w:pPr>
        <w:spacing w:after="0" w:line="408" w:lineRule="auto"/>
        <w:ind w:left="120"/>
        <w:jc w:val="center"/>
        <w:rPr>
          <w:lang w:val="ru-RU"/>
        </w:rPr>
      </w:pPr>
      <w:r w:rsidRPr="00A5152F">
        <w:rPr>
          <w:rFonts w:ascii="Times New Roman" w:hAnsi="Times New Roman"/>
          <w:b/>
          <w:color w:val="000000"/>
          <w:sz w:val="28"/>
          <w:lang w:val="ru-RU"/>
        </w:rPr>
        <w:t>РАБОЧАЯ ПРОГРАММА</w:t>
      </w:r>
    </w:p>
    <w:p w:rsidR="00E2761F" w:rsidRPr="00A5152F" w:rsidRDefault="006D77CF">
      <w:pPr>
        <w:spacing w:after="0" w:line="408" w:lineRule="auto"/>
        <w:ind w:left="120"/>
        <w:jc w:val="center"/>
        <w:rPr>
          <w:lang w:val="ru-RU"/>
        </w:rPr>
      </w:pPr>
      <w:r w:rsidRPr="00A5152F">
        <w:rPr>
          <w:rFonts w:ascii="Times New Roman" w:hAnsi="Times New Roman"/>
          <w:color w:val="000000"/>
          <w:sz w:val="28"/>
          <w:lang w:val="ru-RU"/>
        </w:rPr>
        <w:t>(</w:t>
      </w:r>
      <w:r>
        <w:rPr>
          <w:rFonts w:ascii="Times New Roman" w:hAnsi="Times New Roman"/>
          <w:color w:val="000000"/>
          <w:sz w:val="28"/>
        </w:rPr>
        <w:t>ID</w:t>
      </w:r>
      <w:r w:rsidRPr="00A5152F">
        <w:rPr>
          <w:rFonts w:ascii="Times New Roman" w:hAnsi="Times New Roman"/>
          <w:color w:val="000000"/>
          <w:sz w:val="28"/>
          <w:lang w:val="ru-RU"/>
        </w:rPr>
        <w:t xml:space="preserve"> 1563057)</w:t>
      </w:r>
    </w:p>
    <w:p w:rsidR="00E2761F" w:rsidRPr="00A5152F" w:rsidRDefault="00E2761F">
      <w:pPr>
        <w:spacing w:after="0"/>
        <w:ind w:left="120"/>
        <w:jc w:val="center"/>
        <w:rPr>
          <w:lang w:val="ru-RU"/>
        </w:rPr>
      </w:pPr>
    </w:p>
    <w:p w:rsidR="00E2761F" w:rsidRPr="00BC163C" w:rsidRDefault="006D77CF">
      <w:pPr>
        <w:spacing w:after="0" w:line="408" w:lineRule="auto"/>
        <w:ind w:left="120"/>
        <w:jc w:val="center"/>
        <w:rPr>
          <w:lang w:val="ru-RU"/>
        </w:rPr>
      </w:pPr>
      <w:r w:rsidRPr="00BC163C">
        <w:rPr>
          <w:rFonts w:ascii="Times New Roman" w:hAnsi="Times New Roman"/>
          <w:b/>
          <w:color w:val="000000"/>
          <w:sz w:val="28"/>
          <w:lang w:val="ru-RU"/>
        </w:rPr>
        <w:t>учебного предмета «Биология. Базовый уровень»</w:t>
      </w:r>
    </w:p>
    <w:p w:rsidR="00E2761F" w:rsidRPr="00287858" w:rsidRDefault="006D77CF">
      <w:pPr>
        <w:spacing w:after="0" w:line="408" w:lineRule="auto"/>
        <w:ind w:left="120"/>
        <w:jc w:val="center"/>
        <w:rPr>
          <w:lang w:val="ru-RU"/>
        </w:rPr>
      </w:pPr>
      <w:r w:rsidRPr="00287858">
        <w:rPr>
          <w:rFonts w:ascii="Times New Roman" w:hAnsi="Times New Roman"/>
          <w:color w:val="000000"/>
          <w:sz w:val="28"/>
          <w:lang w:val="ru-RU"/>
        </w:rPr>
        <w:t xml:space="preserve">для обучающихся 10 </w:t>
      </w:r>
      <w:r w:rsidRPr="00287858">
        <w:rPr>
          <w:rFonts w:ascii="Calibri" w:hAnsi="Calibri"/>
          <w:color w:val="000000"/>
          <w:sz w:val="28"/>
          <w:lang w:val="ru-RU"/>
        </w:rPr>
        <w:t xml:space="preserve">– </w:t>
      </w:r>
      <w:r w:rsidRPr="00287858">
        <w:rPr>
          <w:rFonts w:ascii="Times New Roman" w:hAnsi="Times New Roman"/>
          <w:color w:val="000000"/>
          <w:sz w:val="28"/>
          <w:lang w:val="ru-RU"/>
        </w:rPr>
        <w:t xml:space="preserve">11 классов </w:t>
      </w: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E2761F">
      <w:pPr>
        <w:spacing w:after="0"/>
        <w:ind w:left="120"/>
        <w:jc w:val="center"/>
        <w:rPr>
          <w:lang w:val="ru-RU"/>
        </w:rPr>
      </w:pPr>
    </w:p>
    <w:p w:rsidR="00E2761F" w:rsidRPr="00287858" w:rsidRDefault="006D77CF">
      <w:pPr>
        <w:spacing w:after="0"/>
        <w:ind w:left="120"/>
        <w:jc w:val="center"/>
        <w:rPr>
          <w:lang w:val="ru-RU"/>
        </w:rPr>
      </w:pPr>
      <w:r w:rsidRPr="00287858">
        <w:rPr>
          <w:rFonts w:ascii="Times New Roman" w:hAnsi="Times New Roman"/>
          <w:color w:val="000000"/>
          <w:sz w:val="28"/>
          <w:lang w:val="ru-RU"/>
        </w:rPr>
        <w:t>​</w:t>
      </w:r>
      <w:bookmarkStart w:id="3" w:name="83ace5c0-f913-49d8-975d-9ddb35d71a16"/>
      <w:r w:rsidRPr="00287858">
        <w:rPr>
          <w:rFonts w:ascii="Times New Roman" w:hAnsi="Times New Roman"/>
          <w:b/>
          <w:color w:val="000000"/>
          <w:sz w:val="28"/>
          <w:lang w:val="ru-RU"/>
        </w:rPr>
        <w:t>г.Сургут</w:t>
      </w:r>
      <w:bookmarkEnd w:id="3"/>
      <w:r w:rsidRPr="00287858">
        <w:rPr>
          <w:rFonts w:ascii="Times New Roman" w:hAnsi="Times New Roman"/>
          <w:b/>
          <w:color w:val="000000"/>
          <w:sz w:val="28"/>
          <w:lang w:val="ru-RU"/>
        </w:rPr>
        <w:t xml:space="preserve">‌ </w:t>
      </w:r>
      <w:bookmarkStart w:id="4" w:name="42db4f7f-2e59-42a2-8842-975d7f5699d1"/>
      <w:r w:rsidRPr="00287858">
        <w:rPr>
          <w:rFonts w:ascii="Times New Roman" w:hAnsi="Times New Roman"/>
          <w:b/>
          <w:color w:val="000000"/>
          <w:sz w:val="28"/>
          <w:lang w:val="ru-RU"/>
        </w:rPr>
        <w:t>2023-2024 гг.</w:t>
      </w:r>
      <w:bookmarkEnd w:id="4"/>
      <w:r w:rsidRPr="00287858">
        <w:rPr>
          <w:rFonts w:ascii="Times New Roman" w:hAnsi="Times New Roman"/>
          <w:b/>
          <w:color w:val="000000"/>
          <w:sz w:val="28"/>
          <w:lang w:val="ru-RU"/>
        </w:rPr>
        <w:t>‌</w:t>
      </w:r>
      <w:r w:rsidRPr="00287858">
        <w:rPr>
          <w:rFonts w:ascii="Times New Roman" w:hAnsi="Times New Roman"/>
          <w:color w:val="000000"/>
          <w:sz w:val="28"/>
          <w:lang w:val="ru-RU"/>
        </w:rPr>
        <w:t>​</w:t>
      </w:r>
    </w:p>
    <w:p w:rsidR="00E2761F" w:rsidRPr="00287858" w:rsidRDefault="00E2761F">
      <w:pPr>
        <w:spacing w:after="0"/>
        <w:ind w:left="120"/>
        <w:rPr>
          <w:lang w:val="ru-RU"/>
        </w:rPr>
      </w:pPr>
    </w:p>
    <w:p w:rsidR="00E2761F" w:rsidRPr="00287858" w:rsidRDefault="00E2761F">
      <w:pPr>
        <w:rPr>
          <w:lang w:val="ru-RU"/>
        </w:rPr>
        <w:sectPr w:rsidR="00E2761F" w:rsidRPr="00287858">
          <w:pgSz w:w="11906" w:h="16383"/>
          <w:pgMar w:top="1134" w:right="850" w:bottom="1134" w:left="1701" w:header="720" w:footer="720" w:gutter="0"/>
          <w:cols w:space="720"/>
        </w:sectPr>
      </w:pPr>
    </w:p>
    <w:p w:rsidR="00E2761F" w:rsidRPr="00287858" w:rsidRDefault="006D77CF">
      <w:pPr>
        <w:spacing w:after="0" w:line="264" w:lineRule="auto"/>
        <w:ind w:left="120"/>
        <w:jc w:val="both"/>
        <w:rPr>
          <w:lang w:val="ru-RU"/>
        </w:rPr>
      </w:pPr>
      <w:bookmarkStart w:id="5" w:name="block-11253397"/>
      <w:bookmarkEnd w:id="0"/>
      <w:r w:rsidRPr="00287858">
        <w:rPr>
          <w:rFonts w:ascii="Times New Roman" w:hAnsi="Times New Roman"/>
          <w:b/>
          <w:color w:val="000000"/>
          <w:sz w:val="28"/>
          <w:lang w:val="ru-RU"/>
        </w:rPr>
        <w:lastRenderedPageBreak/>
        <w:t>ПОЯСНИТЕЛЬНАЯ ЗАПИСКА</w:t>
      </w:r>
    </w:p>
    <w:p w:rsidR="00E2761F" w:rsidRPr="00287858" w:rsidRDefault="00E2761F">
      <w:pPr>
        <w:spacing w:after="0" w:line="264" w:lineRule="auto"/>
        <w:ind w:left="120"/>
        <w:jc w:val="both"/>
        <w:rPr>
          <w:lang w:val="ru-RU"/>
        </w:rPr>
      </w:pP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287858">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2761F" w:rsidRPr="00287858" w:rsidRDefault="00E2761F">
      <w:pPr>
        <w:rPr>
          <w:lang w:val="ru-RU"/>
        </w:rPr>
        <w:sectPr w:rsidR="00E2761F" w:rsidRPr="00287858">
          <w:pgSz w:w="11906" w:h="16383"/>
          <w:pgMar w:top="1134" w:right="850" w:bottom="1134" w:left="1701" w:header="720" w:footer="720" w:gutter="0"/>
          <w:cols w:space="720"/>
        </w:sectPr>
      </w:pPr>
    </w:p>
    <w:p w:rsidR="00E2761F" w:rsidRPr="00287858" w:rsidRDefault="006D77CF">
      <w:pPr>
        <w:spacing w:after="0" w:line="264" w:lineRule="auto"/>
        <w:ind w:left="120"/>
        <w:jc w:val="both"/>
        <w:rPr>
          <w:lang w:val="ru-RU"/>
        </w:rPr>
      </w:pPr>
      <w:bookmarkStart w:id="6" w:name="block-11253401"/>
      <w:bookmarkEnd w:id="5"/>
      <w:r w:rsidRPr="00287858">
        <w:rPr>
          <w:rFonts w:ascii="Times New Roman" w:hAnsi="Times New Roman"/>
          <w:b/>
          <w:color w:val="000000"/>
          <w:sz w:val="28"/>
          <w:lang w:val="ru-RU"/>
        </w:rPr>
        <w:t>СОДЕРЖАНИЕ ОБУЧЕНИЯ</w:t>
      </w:r>
      <w:r w:rsidRPr="00287858">
        <w:rPr>
          <w:rFonts w:ascii="Times New Roman" w:hAnsi="Times New Roman"/>
          <w:color w:val="000000"/>
          <w:sz w:val="28"/>
          <w:lang w:val="ru-RU"/>
        </w:rPr>
        <w:t xml:space="preserve"> </w:t>
      </w:r>
    </w:p>
    <w:p w:rsidR="00E2761F" w:rsidRPr="00287858" w:rsidRDefault="00E2761F">
      <w:pPr>
        <w:spacing w:after="0" w:line="264" w:lineRule="auto"/>
        <w:ind w:left="120"/>
        <w:jc w:val="both"/>
        <w:rPr>
          <w:lang w:val="ru-RU"/>
        </w:rPr>
      </w:pPr>
    </w:p>
    <w:p w:rsidR="00E2761F" w:rsidRPr="00287858" w:rsidRDefault="006D77CF">
      <w:pPr>
        <w:spacing w:after="0" w:line="264" w:lineRule="auto"/>
        <w:ind w:left="120"/>
        <w:jc w:val="both"/>
        <w:rPr>
          <w:lang w:val="ru-RU"/>
        </w:rPr>
      </w:pPr>
      <w:r w:rsidRPr="00287858">
        <w:rPr>
          <w:rFonts w:ascii="Times New Roman" w:hAnsi="Times New Roman"/>
          <w:b/>
          <w:color w:val="000000"/>
          <w:sz w:val="28"/>
          <w:lang w:val="ru-RU"/>
        </w:rPr>
        <w:t>10 КЛАСС</w:t>
      </w:r>
    </w:p>
    <w:p w:rsidR="00E2761F" w:rsidRPr="00287858" w:rsidRDefault="00E2761F">
      <w:pPr>
        <w:spacing w:after="0" w:line="264" w:lineRule="auto"/>
        <w:ind w:left="120"/>
        <w:jc w:val="both"/>
        <w:rPr>
          <w:lang w:val="ru-RU"/>
        </w:rPr>
      </w:pP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1. Биология как наука.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A5152F" w:rsidRDefault="006D77CF">
      <w:pPr>
        <w:spacing w:after="0" w:line="264" w:lineRule="auto"/>
        <w:ind w:firstLine="600"/>
        <w:jc w:val="both"/>
        <w:rPr>
          <w:lang w:val="ru-RU"/>
        </w:rPr>
      </w:pPr>
      <w:r w:rsidRPr="00287858">
        <w:rPr>
          <w:rFonts w:ascii="Times New Roman" w:hAnsi="Times New Roman"/>
          <w:color w:val="000000"/>
          <w:sz w:val="28"/>
          <w:lang w:val="ru-RU"/>
        </w:rPr>
        <w:t xml:space="preserve">Портреты: Ч. Дарвин, Г. Мендель, Н. К. Кольцов, Дж. </w:t>
      </w:r>
      <w:r w:rsidRPr="00A5152F">
        <w:rPr>
          <w:rFonts w:ascii="Times New Roman" w:hAnsi="Times New Roman"/>
          <w:color w:val="000000"/>
          <w:sz w:val="28"/>
          <w:lang w:val="ru-RU"/>
        </w:rPr>
        <w:t>Уотсон и Ф. Крик.</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«Методы познания живой природы».</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Практическая работа</w:t>
      </w:r>
      <w:r w:rsidRPr="00287858">
        <w:rPr>
          <w:rFonts w:ascii="Times New Roman" w:hAnsi="Times New Roman"/>
          <w:b/>
          <w:color w:val="000000"/>
          <w:sz w:val="28"/>
          <w:lang w:val="ru-RU"/>
        </w:rPr>
        <w:t xml:space="preserve"> </w:t>
      </w:r>
      <w:r w:rsidRPr="00287858">
        <w:rPr>
          <w:rFonts w:ascii="Times New Roman" w:hAnsi="Times New Roman"/>
          <w:color w:val="000000"/>
          <w:sz w:val="28"/>
          <w:lang w:val="ru-RU"/>
        </w:rPr>
        <w:t xml:space="preserve">№ 1. </w:t>
      </w:r>
      <w:r w:rsidRPr="00BC163C">
        <w:rPr>
          <w:rFonts w:ascii="Times New Roman" w:hAnsi="Times New Roman"/>
          <w:color w:val="000000"/>
          <w:sz w:val="28"/>
          <w:lang w:val="ru-RU"/>
        </w:rPr>
        <w:t>«Использование различных методов при изучении биологических объектов».</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2. Живые системы и их организация.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«Основные признаки жизни», «Уровни организации живой природы».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модель молекулы ДНК.</w:t>
      </w:r>
    </w:p>
    <w:p w:rsidR="00E2761F" w:rsidRPr="00BC163C" w:rsidRDefault="006D77CF">
      <w:pPr>
        <w:spacing w:after="0" w:line="264" w:lineRule="auto"/>
        <w:ind w:firstLine="600"/>
        <w:jc w:val="both"/>
        <w:rPr>
          <w:lang w:val="ru-RU"/>
        </w:rPr>
      </w:pPr>
      <w:r w:rsidRPr="00287858">
        <w:rPr>
          <w:rFonts w:ascii="Times New Roman" w:hAnsi="Times New Roman"/>
          <w:b/>
          <w:color w:val="000000"/>
          <w:sz w:val="28"/>
          <w:lang w:val="ru-RU"/>
        </w:rPr>
        <w:t xml:space="preserve">Тема 3. </w:t>
      </w:r>
      <w:r w:rsidRPr="00BC163C">
        <w:rPr>
          <w:rFonts w:ascii="Times New Roman" w:hAnsi="Times New Roman"/>
          <w:b/>
          <w:color w:val="000000"/>
          <w:sz w:val="28"/>
          <w:lang w:val="ru-RU"/>
        </w:rPr>
        <w:t>Химический состав и строение клетки.</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 </w:t>
      </w:r>
      <w:r w:rsidRPr="00287858">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Функции воды и минеральных веществ в клетке. </w:t>
      </w:r>
      <w:r w:rsidRPr="00BC163C">
        <w:rPr>
          <w:rFonts w:ascii="Times New Roman" w:hAnsi="Times New Roman"/>
          <w:color w:val="000000"/>
          <w:sz w:val="28"/>
          <w:lang w:val="ru-RU"/>
        </w:rPr>
        <w:t>Поддержание осмотического баланса.</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Белки. Состав и строение белков. </w:t>
      </w:r>
      <w:r w:rsidRPr="00287858">
        <w:rPr>
          <w:rFonts w:ascii="Times New Roman" w:hAnsi="Times New Roman"/>
          <w:color w:val="000000"/>
          <w:sz w:val="28"/>
          <w:lang w:val="ru-RU"/>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sidRPr="00BC163C">
        <w:rPr>
          <w:rFonts w:ascii="Times New Roman" w:hAnsi="Times New Roman"/>
          <w:color w:val="000000"/>
          <w:sz w:val="28"/>
          <w:lang w:val="ru-RU"/>
        </w:rPr>
        <w:t>Коферменты. Витамины. Отличия ферментов от неорганических катализаторов.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Транспорт веществ в клетке.</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Портреты: А. Левенгук, Р. Гук, Т. Шванн, М. Шлейден, Р. Вирхов, Дж. </w:t>
      </w:r>
      <w:r w:rsidRPr="00BC163C">
        <w:rPr>
          <w:rFonts w:ascii="Times New Roman" w:hAnsi="Times New Roman"/>
          <w:color w:val="000000"/>
          <w:sz w:val="28"/>
          <w:lang w:val="ru-RU"/>
        </w:rPr>
        <w:t>Уотсон, Ф. Крик, М. Уилкинс, Р. Франклин, К. М. Бэр.</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Лабораторная работа № 1. </w:t>
      </w:r>
      <w:r w:rsidRPr="00BC163C">
        <w:rPr>
          <w:rFonts w:ascii="Times New Roman" w:hAnsi="Times New Roman"/>
          <w:color w:val="000000"/>
          <w:sz w:val="28"/>
          <w:lang w:val="ru-RU"/>
        </w:rPr>
        <w:t>«Изучение каталитической активности ферментов (на примере амилазы или каталазы)».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4. Жизнедеятельность клетки.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Фотосинтез. Световая и темновая фазы фотосинтеза. </w:t>
      </w:r>
      <w:r w:rsidRPr="00287858">
        <w:rPr>
          <w:rFonts w:ascii="Times New Roman" w:hAnsi="Times New Roman"/>
          <w:color w:val="000000"/>
          <w:sz w:val="28"/>
          <w:lang w:val="ru-RU"/>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Хемосинтез. Хемосинтезирующие бактерии. </w:t>
      </w:r>
      <w:r w:rsidRPr="00287858">
        <w:rPr>
          <w:rFonts w:ascii="Times New Roman" w:hAnsi="Times New Roman"/>
          <w:color w:val="000000"/>
          <w:sz w:val="28"/>
          <w:lang w:val="ru-RU"/>
        </w:rPr>
        <w:t>Значение хемосинтеза для жизни на Земле.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BC163C">
        <w:rPr>
          <w:rFonts w:ascii="Times New Roman" w:hAnsi="Times New Roman"/>
          <w:color w:val="000000"/>
          <w:sz w:val="28"/>
          <w:lang w:val="ru-RU"/>
        </w:rPr>
        <w:t xml:space="preserve">Этапы энергетического обмена. Гликолиз. Брожение и его виды. </w:t>
      </w:r>
      <w:r w:rsidRPr="00287858">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Неклеточные формы жизни – вирусы. История открытия вирусов (Д. И. Ивановский). </w:t>
      </w:r>
      <w:r w:rsidRPr="00BC163C">
        <w:rPr>
          <w:rFonts w:ascii="Times New Roman" w:hAnsi="Times New Roman"/>
          <w:color w:val="000000"/>
          <w:sz w:val="28"/>
          <w:lang w:val="ru-RU"/>
        </w:rPr>
        <w:t xml:space="preserve">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w:t>
      </w:r>
      <w:r w:rsidRPr="00287858">
        <w:rPr>
          <w:rFonts w:ascii="Times New Roman" w:hAnsi="Times New Roman"/>
          <w:color w:val="000000"/>
          <w:sz w:val="28"/>
          <w:lang w:val="ru-RU"/>
        </w:rPr>
        <w:t>Профилактика распространения вирусных заболеваний.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Н. К. Кольцов, Д. И. Ивановский, К. А. Тимирязев.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5. Размножение и индивидуальное развитие организмов.</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w:t>
      </w:r>
      <w:r w:rsidRPr="00BC163C">
        <w:rPr>
          <w:rFonts w:ascii="Times New Roman" w:hAnsi="Times New Roman"/>
          <w:color w:val="000000"/>
          <w:sz w:val="28"/>
          <w:lang w:val="ru-RU"/>
        </w:rPr>
        <w:t>Диплоидный и гаплоидный хромосомные наборы. Хроматиды. Цитологические основы размножения и индивидуального развития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Программируемая гибель клетки – апоптоз.</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Половое размножение, его отличия от бесполого.</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Мейоз. Стадии мейоза. </w:t>
      </w:r>
      <w:r w:rsidRPr="00287858">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BC163C">
        <w:rPr>
          <w:rFonts w:ascii="Times New Roman" w:hAnsi="Times New Roman"/>
          <w:color w:val="000000"/>
          <w:sz w:val="28"/>
          <w:lang w:val="ru-RU"/>
        </w:rPr>
        <w:t>Особенности строения яйцеклеток и сперматозоидов. Оплодотворение. Партеногенез.</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Лабораторная работа № 3. </w:t>
      </w:r>
      <w:r w:rsidRPr="00BC163C">
        <w:rPr>
          <w:rFonts w:ascii="Times New Roman" w:hAnsi="Times New Roman"/>
          <w:color w:val="000000"/>
          <w:sz w:val="28"/>
          <w:lang w:val="ru-RU"/>
        </w:rPr>
        <w:t>«Наблюдение митоза в клетках кончика корешка лука на готовых микропрепаратах».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6. Наследственность и изменчивость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Хромосомная теория наследственности. Генетические карты.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Генетика пола. Хромосомное определение пола. Аутосомы и половые хромосомы. Гомогаметные и гетерогаметные организмы. </w:t>
      </w:r>
      <w:r w:rsidRPr="00BC163C">
        <w:rPr>
          <w:rFonts w:ascii="Times New Roman" w:hAnsi="Times New Roman"/>
          <w:color w:val="000000"/>
          <w:sz w:val="28"/>
          <w:lang w:val="ru-RU"/>
        </w:rPr>
        <w:t>Наследование признаков, сцепленных с полом.</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Изменчивость. Виды изменчивости: ненаследственная и наследственная. </w:t>
      </w:r>
      <w:r w:rsidRPr="00287858">
        <w:rPr>
          <w:rFonts w:ascii="Times New Roman" w:hAnsi="Times New Roman"/>
          <w:color w:val="000000"/>
          <w:sz w:val="28"/>
          <w:lang w:val="ru-RU"/>
        </w:rPr>
        <w:t>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Внеядерная наследственность и изменчивость.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A5152F">
        <w:rPr>
          <w:rFonts w:ascii="Times New Roman" w:hAnsi="Times New Roman"/>
          <w:color w:val="000000"/>
          <w:sz w:val="28"/>
          <w:lang w:val="ru-RU"/>
        </w:rPr>
        <w:t xml:space="preserve">ПЦР-анализа. </w:t>
      </w:r>
      <w:r w:rsidRPr="00287858">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Лабораторная работа № 5. </w:t>
      </w:r>
      <w:r w:rsidRPr="00BC163C">
        <w:rPr>
          <w:rFonts w:ascii="Times New Roman" w:hAnsi="Times New Roman"/>
          <w:color w:val="000000"/>
          <w:sz w:val="28"/>
          <w:lang w:val="ru-RU"/>
        </w:rPr>
        <w:t>«Изучение результатов моногибридного и дигибридного скрещивания у дрозофилы на готовых микропрепаратах».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7. «Анализ мутаций у дрозофилы на готовых микропрепаратах».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Практическая работа № 2. «Составление и анализ родословных человека».</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7. Селекция организмов. Основы биотехнологии.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Н. И. Вавилов, И. В. Мичурин, Г. Д. Карпеченко, М. Ф. Иванов.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Экскурсия</w:t>
      </w:r>
      <w:r w:rsidRPr="00287858">
        <w:rPr>
          <w:rFonts w:ascii="Times New Roman" w:hAnsi="Times New Roman"/>
          <w:b/>
          <w:color w:val="000000"/>
          <w:sz w:val="28"/>
          <w:lang w:val="ru-RU"/>
        </w:rPr>
        <w:t xml:space="preserve"> </w:t>
      </w:r>
      <w:r w:rsidRPr="00287858">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E2761F" w:rsidRPr="00287858" w:rsidRDefault="00E2761F">
      <w:pPr>
        <w:spacing w:after="0" w:line="264" w:lineRule="auto"/>
        <w:ind w:left="120"/>
        <w:jc w:val="both"/>
        <w:rPr>
          <w:lang w:val="ru-RU"/>
        </w:rPr>
      </w:pPr>
    </w:p>
    <w:p w:rsidR="00E2761F" w:rsidRPr="00287858" w:rsidRDefault="006D77CF">
      <w:pPr>
        <w:spacing w:after="0" w:line="264" w:lineRule="auto"/>
        <w:ind w:left="120"/>
        <w:jc w:val="both"/>
        <w:rPr>
          <w:lang w:val="ru-RU"/>
        </w:rPr>
      </w:pPr>
      <w:r w:rsidRPr="00287858">
        <w:rPr>
          <w:rFonts w:ascii="Times New Roman" w:hAnsi="Times New Roman"/>
          <w:b/>
          <w:color w:val="000000"/>
          <w:sz w:val="28"/>
          <w:lang w:val="ru-RU"/>
        </w:rPr>
        <w:t>11 КЛАСС</w:t>
      </w:r>
    </w:p>
    <w:p w:rsidR="00E2761F" w:rsidRPr="00287858" w:rsidRDefault="00E2761F">
      <w:pPr>
        <w:spacing w:after="0" w:line="264" w:lineRule="auto"/>
        <w:ind w:left="120"/>
        <w:jc w:val="both"/>
        <w:rPr>
          <w:lang w:val="ru-RU"/>
        </w:rPr>
      </w:pP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1. Эволюционная биология.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Эволюционная теория Ч. Дарвина. Предпосылки возникновения дарвинизма. </w:t>
      </w:r>
      <w:r w:rsidRPr="00287858">
        <w:rPr>
          <w:rFonts w:ascii="Times New Roman" w:hAnsi="Times New Roman"/>
          <w:color w:val="000000"/>
          <w:sz w:val="28"/>
          <w:lang w:val="ru-RU"/>
        </w:rPr>
        <w:t>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Синтетическая теория эволюции (СТЭ) и её основные положения.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Микроэволюция. Популяция как единица вида и эволюции.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Естественный отбор – направляющий фактор эволюции. Формы естественного отбора.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Лабораторная работа № 1. </w:t>
      </w:r>
      <w:r w:rsidRPr="00BC163C">
        <w:rPr>
          <w:rFonts w:ascii="Times New Roman" w:hAnsi="Times New Roman"/>
          <w:color w:val="000000"/>
          <w:sz w:val="28"/>
          <w:lang w:val="ru-RU"/>
        </w:rPr>
        <w:t>«Сравнение видов по морфологическому критерию».</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2. Возникновение и развитие жизни на Земле.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Развитие жизни на Земле по эрам и периодам. </w:t>
      </w:r>
      <w:r w:rsidRPr="00BC163C">
        <w:rPr>
          <w:rFonts w:ascii="Times New Roman" w:hAnsi="Times New Roman"/>
          <w:color w:val="000000"/>
          <w:sz w:val="28"/>
          <w:lang w:val="ru-RU"/>
        </w:rPr>
        <w:t xml:space="preserve">Катархей. Архейская и протерозойская эры. </w:t>
      </w:r>
      <w:r w:rsidRPr="00287858">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Мезозойская эра и её периоды: триасовый, юрский, меловой.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Кайнозойская эра и её периоды: палеогеновый, неогеновый, антропогеновый.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Демонстрации: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Ф. Реди, Л. Пастер, А. И. Опарин, С. Миллер, Г. Юри, Ч. Дарвин.</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Практическая работа № 1. </w:t>
      </w:r>
      <w:r w:rsidRPr="00BC163C">
        <w:rPr>
          <w:rFonts w:ascii="Times New Roman" w:hAnsi="Times New Roman"/>
          <w:color w:val="000000"/>
          <w:sz w:val="28"/>
          <w:lang w:val="ru-RU"/>
        </w:rPr>
        <w:t>«Изучение ископаемых остатков растений и животных в коллекциях».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3. Организмы и окружающая среда.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Абиотические факторы: свет, температура, влажность. </w:t>
      </w:r>
      <w:r w:rsidRPr="00BC163C">
        <w:rPr>
          <w:rFonts w:ascii="Times New Roman" w:hAnsi="Times New Roman"/>
          <w:color w:val="000000"/>
          <w:sz w:val="28"/>
          <w:lang w:val="ru-RU"/>
        </w:rPr>
        <w:t xml:space="preserve">Фотопериодизм. Приспособления организмов к действию абиотических факторов. </w:t>
      </w:r>
      <w:r w:rsidRPr="00287858">
        <w:rPr>
          <w:rFonts w:ascii="Times New Roman" w:hAnsi="Times New Roman"/>
          <w:color w:val="000000"/>
          <w:sz w:val="28"/>
          <w:lang w:val="ru-RU"/>
        </w:rPr>
        <w:t>Биологические ритмы.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 xml:space="preserve">Демонстрации: </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Портреты: А. Гумбольдт, К. Ф. Рулье, Э. Геккель.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Лабораторные и практические работы:</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Лабораторная работа № 3. </w:t>
      </w:r>
      <w:r w:rsidRPr="00BC163C">
        <w:rPr>
          <w:rFonts w:ascii="Times New Roman" w:hAnsi="Times New Roman"/>
          <w:color w:val="000000"/>
          <w:sz w:val="28"/>
          <w:lang w:val="ru-RU"/>
        </w:rPr>
        <w:t>«Морфологические особенности растений из разных мест обитания».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Лабораторная работа № 4. «Влияние света на рост и развитие черенков колеуса».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Практическая работа № 2. «Подсчёт плотности популяций разных видов растений».</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Тема 4. Сообщества и экологические системы.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Круговороты веществ и биогеохимические циклы элементов (углерода, азота). </w:t>
      </w:r>
      <w:r w:rsidRPr="00BC163C">
        <w:rPr>
          <w:rFonts w:ascii="Times New Roman" w:hAnsi="Times New Roman"/>
          <w:color w:val="000000"/>
          <w:sz w:val="28"/>
          <w:lang w:val="ru-RU"/>
        </w:rPr>
        <w:t>Зональность биосферы. Основные биомы суши.</w:t>
      </w:r>
    </w:p>
    <w:p w:rsidR="00E2761F" w:rsidRPr="00287858" w:rsidRDefault="006D77CF">
      <w:pPr>
        <w:spacing w:after="0" w:line="264" w:lineRule="auto"/>
        <w:ind w:firstLine="600"/>
        <w:jc w:val="both"/>
        <w:rPr>
          <w:lang w:val="ru-RU"/>
        </w:rPr>
      </w:pPr>
      <w:r w:rsidRPr="00BC163C">
        <w:rPr>
          <w:rFonts w:ascii="Times New Roman" w:hAnsi="Times New Roman"/>
          <w:color w:val="000000"/>
          <w:sz w:val="28"/>
          <w:lang w:val="ru-RU"/>
        </w:rPr>
        <w:t xml:space="preserve">Человечество в биосфере Земли. Антропогенные изменения в биосфере. </w:t>
      </w:r>
      <w:r w:rsidRPr="00287858">
        <w:rPr>
          <w:rFonts w:ascii="Times New Roman" w:hAnsi="Times New Roman"/>
          <w:color w:val="000000"/>
          <w:sz w:val="28"/>
          <w:lang w:val="ru-RU"/>
        </w:rPr>
        <w:t>Глобальные экологические проблемы.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2761F" w:rsidRPr="00BC163C" w:rsidRDefault="006D77CF">
      <w:pPr>
        <w:spacing w:after="0" w:line="264" w:lineRule="auto"/>
        <w:ind w:firstLine="600"/>
        <w:jc w:val="both"/>
        <w:rPr>
          <w:lang w:val="ru-RU"/>
        </w:rPr>
      </w:pPr>
      <w:r w:rsidRPr="00BC163C">
        <w:rPr>
          <w:rFonts w:ascii="Times New Roman" w:hAnsi="Times New Roman"/>
          <w:b/>
          <w:color w:val="000000"/>
          <w:sz w:val="28"/>
          <w:lang w:val="ru-RU"/>
        </w:rPr>
        <w:t>Демонстрации:</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Портреты: А. Дж. Тенсли, В. Н. Сукачёв, В. И. Вернадский.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E2761F" w:rsidRPr="00287858" w:rsidRDefault="00E2761F">
      <w:pPr>
        <w:rPr>
          <w:lang w:val="ru-RU"/>
        </w:rPr>
        <w:sectPr w:rsidR="00E2761F" w:rsidRPr="00287858">
          <w:pgSz w:w="11906" w:h="16383"/>
          <w:pgMar w:top="1134" w:right="850" w:bottom="1134" w:left="1701" w:header="720" w:footer="720" w:gutter="0"/>
          <w:cols w:space="720"/>
        </w:sectPr>
      </w:pPr>
    </w:p>
    <w:p w:rsidR="00E2761F" w:rsidRPr="00287858" w:rsidRDefault="006D77CF">
      <w:pPr>
        <w:spacing w:after="0" w:line="264" w:lineRule="auto"/>
        <w:ind w:left="120"/>
        <w:jc w:val="both"/>
        <w:rPr>
          <w:lang w:val="ru-RU"/>
        </w:rPr>
      </w:pPr>
      <w:bookmarkStart w:id="7" w:name="block-11253403"/>
      <w:bookmarkEnd w:id="6"/>
      <w:r w:rsidRPr="00287858">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E2761F" w:rsidRPr="00287858" w:rsidRDefault="00E2761F">
      <w:pPr>
        <w:spacing w:after="0" w:line="264" w:lineRule="auto"/>
        <w:ind w:left="120"/>
        <w:jc w:val="both"/>
        <w:rPr>
          <w:lang w:val="ru-RU"/>
        </w:rPr>
      </w:pP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E2761F" w:rsidRPr="00287858" w:rsidRDefault="00E2761F">
      <w:pPr>
        <w:spacing w:after="0" w:line="264" w:lineRule="auto"/>
        <w:ind w:left="120"/>
        <w:jc w:val="both"/>
        <w:rPr>
          <w:lang w:val="ru-RU"/>
        </w:rPr>
      </w:pPr>
    </w:p>
    <w:p w:rsidR="00E2761F" w:rsidRPr="00287858" w:rsidRDefault="006D77CF">
      <w:pPr>
        <w:spacing w:after="0" w:line="264" w:lineRule="auto"/>
        <w:ind w:left="120"/>
        <w:jc w:val="both"/>
        <w:rPr>
          <w:lang w:val="ru-RU"/>
        </w:rPr>
      </w:pPr>
      <w:r w:rsidRPr="00287858">
        <w:rPr>
          <w:rFonts w:ascii="Times New Roman" w:hAnsi="Times New Roman"/>
          <w:b/>
          <w:color w:val="000000"/>
          <w:sz w:val="28"/>
          <w:lang w:val="ru-RU"/>
        </w:rPr>
        <w:t>ЛИЧНОСТНЫЕ РЕЗУЛЬТАТЫ</w:t>
      </w:r>
    </w:p>
    <w:p w:rsidR="00E2761F" w:rsidRPr="00287858" w:rsidRDefault="00E2761F">
      <w:pPr>
        <w:spacing w:after="0" w:line="264" w:lineRule="auto"/>
        <w:ind w:left="120"/>
        <w:jc w:val="both"/>
        <w:rPr>
          <w:lang w:val="ru-RU"/>
        </w:rPr>
      </w:pP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2761F" w:rsidRPr="00287858" w:rsidRDefault="006D77CF">
      <w:pPr>
        <w:spacing w:after="0" w:line="264" w:lineRule="auto"/>
        <w:ind w:left="120"/>
        <w:jc w:val="both"/>
        <w:rPr>
          <w:lang w:val="ru-RU"/>
        </w:rPr>
      </w:pPr>
      <w:r w:rsidRPr="00287858">
        <w:rPr>
          <w:rFonts w:ascii="Times New Roman" w:hAnsi="Times New Roman"/>
          <w:b/>
          <w:color w:val="000000"/>
          <w:sz w:val="28"/>
          <w:lang w:val="ru-RU"/>
        </w:rPr>
        <w:t xml:space="preserve"> 1)</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гражданского воспитания: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гуманитарной и волонтёрской деятельности;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2) патриотического воспитания:</w:t>
      </w:r>
    </w:p>
    <w:p w:rsidR="00E2761F" w:rsidRPr="00BC163C" w:rsidRDefault="006D77CF">
      <w:pPr>
        <w:spacing w:after="0" w:line="264" w:lineRule="auto"/>
        <w:ind w:firstLine="600"/>
        <w:jc w:val="both"/>
        <w:rPr>
          <w:lang w:val="ru-RU"/>
        </w:rPr>
      </w:pPr>
      <w:r w:rsidRPr="0028785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BC163C">
        <w:rPr>
          <w:rFonts w:ascii="Times New Roman" w:hAnsi="Times New Roman"/>
          <w:color w:val="000000"/>
          <w:sz w:val="28"/>
          <w:lang w:val="ru-RU"/>
        </w:rPr>
        <w:t>Родину, свой язык и культуру, прошлое и настоящее многонационального народа России;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3) духовно-нравственного воспитания: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духовных ценностей российского народа;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сформированность нравственного сознания, этического поведения;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личного вклада в построение устойчивого будущего;</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4) эстетического воспитания: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понимание эмоционального воздействия живой природы и её ценности;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6) трудового воспитания: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труду, осознание ценности мастерства, трудолюбие;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7) экологического воспитания: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глобального характера экологических проблем и путей их решения;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8) ценности научного познания: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2761F" w:rsidRPr="00287858" w:rsidRDefault="00E2761F">
      <w:pPr>
        <w:spacing w:after="0"/>
        <w:ind w:left="120"/>
        <w:rPr>
          <w:lang w:val="ru-RU"/>
        </w:rPr>
      </w:pPr>
    </w:p>
    <w:p w:rsidR="00E2761F" w:rsidRPr="00287858" w:rsidRDefault="006D77CF">
      <w:pPr>
        <w:spacing w:after="0"/>
        <w:ind w:left="120"/>
        <w:rPr>
          <w:lang w:val="ru-RU"/>
        </w:rPr>
      </w:pPr>
      <w:r w:rsidRPr="00287858">
        <w:rPr>
          <w:rFonts w:ascii="Times New Roman" w:hAnsi="Times New Roman"/>
          <w:b/>
          <w:color w:val="000000"/>
          <w:sz w:val="28"/>
          <w:lang w:val="ru-RU"/>
        </w:rPr>
        <w:t>МЕТАПРЕДМЕТНЫЕ РЕЗУЛЬТАТЫ</w:t>
      </w:r>
    </w:p>
    <w:p w:rsidR="00E2761F" w:rsidRPr="00287858" w:rsidRDefault="00E2761F">
      <w:pPr>
        <w:spacing w:after="0"/>
        <w:ind w:left="120"/>
        <w:rPr>
          <w:lang w:val="ru-RU"/>
        </w:rPr>
      </w:pP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Овладение универсальными учебными познавательными действиями: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1)</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базовые логические действия: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развивать креативное мышление при решении жизненных проблем.</w:t>
      </w:r>
    </w:p>
    <w:p w:rsidR="00E2761F" w:rsidRPr="00287858" w:rsidRDefault="006D77CF">
      <w:pPr>
        <w:spacing w:after="0" w:line="264" w:lineRule="auto"/>
        <w:ind w:left="120"/>
        <w:jc w:val="both"/>
        <w:rPr>
          <w:lang w:val="ru-RU"/>
        </w:rPr>
      </w:pPr>
      <w:r w:rsidRPr="00287858">
        <w:rPr>
          <w:rFonts w:ascii="Times New Roman" w:hAnsi="Times New Roman"/>
          <w:b/>
          <w:color w:val="000000"/>
          <w:sz w:val="28"/>
          <w:lang w:val="ru-RU"/>
        </w:rPr>
        <w:t xml:space="preserve"> 2)</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базовые исследовательские действия: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давать оценку новым ситуациям, оценивать приобретённый опыт;</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уметь интегрировать знания из разных предметных областей;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3) работа с информацией: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Овладение универсальными коммуникативными действиями: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1)</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общение: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2)</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совместная деятельность: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Овладение универсальными регулятивными действиями: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1)</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самоорганизация: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давать оценку новым ситуациям;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расширять рамки учебного предмета на основе личных предпочтений;</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делать осознанный выбор, аргументировать его, брать ответственность за решение;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оценивать приобретённый опыт;</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2)</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самоконтроль: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уметь оценивать риски и своевременно принимать решения по их снижению;</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принимать мотивы и аргументы других при анализе результатов деятельности;</w:t>
      </w:r>
    </w:p>
    <w:p w:rsidR="00E2761F" w:rsidRPr="00287858" w:rsidRDefault="006D77CF">
      <w:pPr>
        <w:spacing w:after="0" w:line="264" w:lineRule="auto"/>
        <w:ind w:firstLine="600"/>
        <w:jc w:val="both"/>
        <w:rPr>
          <w:lang w:val="ru-RU"/>
        </w:rPr>
      </w:pPr>
      <w:r w:rsidRPr="00287858">
        <w:rPr>
          <w:rFonts w:ascii="Times New Roman" w:hAnsi="Times New Roman"/>
          <w:b/>
          <w:color w:val="000000"/>
          <w:sz w:val="28"/>
          <w:lang w:val="ru-RU"/>
        </w:rPr>
        <w:t>3)</w:t>
      </w:r>
      <w:r w:rsidRPr="00287858">
        <w:rPr>
          <w:rFonts w:ascii="Times New Roman" w:hAnsi="Times New Roman"/>
          <w:color w:val="000000"/>
          <w:sz w:val="28"/>
          <w:lang w:val="ru-RU"/>
        </w:rPr>
        <w:t xml:space="preserve"> </w:t>
      </w:r>
      <w:r w:rsidRPr="00287858">
        <w:rPr>
          <w:rFonts w:ascii="Times New Roman" w:hAnsi="Times New Roman"/>
          <w:b/>
          <w:color w:val="000000"/>
          <w:sz w:val="28"/>
          <w:lang w:val="ru-RU"/>
        </w:rPr>
        <w:t>принятие себя и других:</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принимать себя, понимая свои недостатки и достоинства;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принимать мотивы и аргументы других при анализе результатов деятельности;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признавать своё право и право других на ошибки;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развивать способность понимать мир с позиции другого человека.</w:t>
      </w:r>
    </w:p>
    <w:p w:rsidR="00E2761F" w:rsidRPr="00287858" w:rsidRDefault="00E2761F">
      <w:pPr>
        <w:spacing w:after="0"/>
        <w:ind w:left="120"/>
        <w:rPr>
          <w:lang w:val="ru-RU"/>
        </w:rPr>
      </w:pPr>
    </w:p>
    <w:p w:rsidR="00E2761F" w:rsidRPr="00287858" w:rsidRDefault="006D77CF">
      <w:pPr>
        <w:spacing w:after="0"/>
        <w:ind w:left="120"/>
        <w:rPr>
          <w:lang w:val="ru-RU"/>
        </w:rPr>
      </w:pPr>
      <w:bookmarkStart w:id="8" w:name="_Toc138318760"/>
      <w:bookmarkStart w:id="9" w:name="_Toc134720971"/>
      <w:bookmarkEnd w:id="8"/>
      <w:bookmarkEnd w:id="9"/>
      <w:r w:rsidRPr="00287858">
        <w:rPr>
          <w:rFonts w:ascii="Times New Roman" w:hAnsi="Times New Roman"/>
          <w:b/>
          <w:color w:val="000000"/>
          <w:sz w:val="28"/>
          <w:lang w:val="ru-RU"/>
        </w:rPr>
        <w:t>ПРЕДМЕТНЫЕ РЕЗУЛЬТАТЫ</w:t>
      </w:r>
    </w:p>
    <w:p w:rsidR="00E2761F" w:rsidRPr="00287858" w:rsidRDefault="00E2761F">
      <w:pPr>
        <w:spacing w:after="0"/>
        <w:ind w:left="120"/>
        <w:rPr>
          <w:lang w:val="ru-RU"/>
        </w:rPr>
      </w:pP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Предметные результаты освоения учебного предмета «Биология» </w:t>
      </w:r>
      <w:r w:rsidRPr="00287858">
        <w:rPr>
          <w:rFonts w:ascii="Times New Roman" w:hAnsi="Times New Roman"/>
          <w:b/>
          <w:i/>
          <w:color w:val="000000"/>
          <w:sz w:val="28"/>
          <w:lang w:val="ru-RU"/>
        </w:rPr>
        <w:t>в 10 классе</w:t>
      </w:r>
      <w:r w:rsidRPr="00287858">
        <w:rPr>
          <w:rFonts w:ascii="Times New Roman" w:hAnsi="Times New Roman"/>
          <w:color w:val="000000"/>
          <w:sz w:val="28"/>
          <w:lang w:val="ru-RU"/>
        </w:rPr>
        <w:t xml:space="preserve"> должны отражать: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 xml:space="preserve">Предметные результаты освоения учебного предмета «Биология» </w:t>
      </w:r>
      <w:r w:rsidRPr="00287858">
        <w:rPr>
          <w:rFonts w:ascii="Times New Roman" w:hAnsi="Times New Roman"/>
          <w:b/>
          <w:i/>
          <w:color w:val="000000"/>
          <w:sz w:val="28"/>
          <w:lang w:val="ru-RU"/>
        </w:rPr>
        <w:t>в 11 классе</w:t>
      </w:r>
      <w:r w:rsidRPr="00287858">
        <w:rPr>
          <w:rFonts w:ascii="Times New Roman" w:hAnsi="Times New Roman"/>
          <w:color w:val="000000"/>
          <w:sz w:val="28"/>
          <w:lang w:val="ru-RU"/>
        </w:rPr>
        <w:t xml:space="preserve"> должны отражать:</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E2761F" w:rsidRPr="00287858" w:rsidRDefault="006D77CF">
      <w:pPr>
        <w:spacing w:after="0" w:line="264" w:lineRule="auto"/>
        <w:ind w:firstLine="600"/>
        <w:jc w:val="both"/>
        <w:rPr>
          <w:lang w:val="ru-RU"/>
        </w:rPr>
      </w:pPr>
      <w:r w:rsidRPr="00287858">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2761F" w:rsidRPr="00BC163C" w:rsidRDefault="006D77CF">
      <w:pPr>
        <w:spacing w:after="0" w:line="264" w:lineRule="auto"/>
        <w:ind w:firstLine="600"/>
        <w:jc w:val="both"/>
        <w:rPr>
          <w:lang w:val="ru-RU"/>
        </w:rPr>
      </w:pPr>
      <w:r w:rsidRPr="00BC163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2761F" w:rsidRPr="00BC163C" w:rsidRDefault="00E2761F">
      <w:pPr>
        <w:rPr>
          <w:lang w:val="ru-RU"/>
        </w:rPr>
        <w:sectPr w:rsidR="00E2761F" w:rsidRPr="00BC163C">
          <w:pgSz w:w="11906" w:h="16383"/>
          <w:pgMar w:top="1134" w:right="850" w:bottom="1134" w:left="1701" w:header="720" w:footer="720" w:gutter="0"/>
          <w:cols w:space="720"/>
        </w:sectPr>
      </w:pPr>
    </w:p>
    <w:p w:rsidR="00E2761F" w:rsidRDefault="006D77CF">
      <w:pPr>
        <w:spacing w:after="0"/>
        <w:ind w:left="120"/>
      </w:pPr>
      <w:bookmarkStart w:id="10" w:name="block-11253396"/>
      <w:bookmarkEnd w:id="7"/>
      <w:r w:rsidRPr="00BC163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2761F" w:rsidRDefault="006D77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448"/>
        <w:gridCol w:w="3331"/>
        <w:gridCol w:w="2172"/>
      </w:tblGrid>
      <w:tr w:rsidR="00E2761F">
        <w:trPr>
          <w:trHeight w:val="144"/>
          <w:tblCellSpacing w:w="20" w:type="nil"/>
        </w:trPr>
        <w:tc>
          <w:tcPr>
            <w:tcW w:w="604"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 п/п </w:t>
            </w:r>
          </w:p>
          <w:p w:rsidR="00E2761F" w:rsidRDefault="00E2761F">
            <w:pPr>
              <w:spacing w:after="0"/>
              <w:ind w:left="135"/>
            </w:pPr>
          </w:p>
        </w:tc>
        <w:tc>
          <w:tcPr>
            <w:tcW w:w="3168"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Наименование разделов и тем программы </w:t>
            </w:r>
          </w:p>
          <w:p w:rsidR="00E2761F" w:rsidRDefault="00E2761F">
            <w:pPr>
              <w:spacing w:after="0"/>
              <w:ind w:left="135"/>
            </w:pPr>
          </w:p>
        </w:tc>
        <w:tc>
          <w:tcPr>
            <w:tcW w:w="1558" w:type="dxa"/>
            <w:tcMar>
              <w:top w:w="50" w:type="dxa"/>
              <w:left w:w="100" w:type="dxa"/>
            </w:tcMar>
            <w:vAlign w:val="center"/>
          </w:tcPr>
          <w:p w:rsidR="00E2761F" w:rsidRDefault="006D77CF">
            <w:pPr>
              <w:spacing w:after="0"/>
            </w:pPr>
            <w:r>
              <w:rPr>
                <w:rFonts w:ascii="Times New Roman" w:hAnsi="Times New Roman"/>
                <w:b/>
                <w:color w:val="000000"/>
                <w:sz w:val="24"/>
              </w:rPr>
              <w:t>Количество часов</w:t>
            </w:r>
          </w:p>
        </w:tc>
        <w:tc>
          <w:tcPr>
            <w:tcW w:w="3331"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Электронные (цифровые) образовательные ресурсы </w:t>
            </w:r>
          </w:p>
          <w:p w:rsidR="00E2761F" w:rsidRDefault="00E2761F">
            <w:pPr>
              <w:spacing w:after="0"/>
              <w:ind w:left="135"/>
            </w:pPr>
          </w:p>
        </w:tc>
        <w:tc>
          <w:tcPr>
            <w:tcW w:w="2006"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Дополнительная информация </w:t>
            </w:r>
          </w:p>
          <w:p w:rsidR="00E2761F" w:rsidRDefault="00E2761F">
            <w:pPr>
              <w:spacing w:after="0"/>
              <w:ind w:left="135"/>
            </w:pPr>
          </w:p>
        </w:tc>
      </w:tr>
      <w:tr w:rsidR="00E2761F">
        <w:trPr>
          <w:trHeight w:val="144"/>
          <w:tblCellSpacing w:w="20" w:type="nil"/>
        </w:trPr>
        <w:tc>
          <w:tcPr>
            <w:tcW w:w="0" w:type="auto"/>
            <w:vMerge/>
            <w:tcBorders>
              <w:top w:val="nil"/>
            </w:tcBorders>
            <w:tcMar>
              <w:top w:w="50" w:type="dxa"/>
              <w:left w:w="100" w:type="dxa"/>
            </w:tcMar>
          </w:tcPr>
          <w:p w:rsidR="00E2761F" w:rsidRDefault="00E2761F"/>
        </w:tc>
        <w:tc>
          <w:tcPr>
            <w:tcW w:w="0" w:type="auto"/>
            <w:vMerge/>
            <w:tcBorders>
              <w:top w:val="nil"/>
            </w:tcBorders>
            <w:tcMar>
              <w:top w:w="50" w:type="dxa"/>
              <w:left w:w="100" w:type="dxa"/>
            </w:tcMar>
          </w:tcPr>
          <w:p w:rsidR="00E2761F" w:rsidRDefault="00E2761F"/>
        </w:tc>
        <w:tc>
          <w:tcPr>
            <w:tcW w:w="1558" w:type="dxa"/>
            <w:tcMar>
              <w:top w:w="50" w:type="dxa"/>
              <w:left w:w="100" w:type="dxa"/>
            </w:tcMar>
            <w:vAlign w:val="center"/>
          </w:tcPr>
          <w:p w:rsidR="00E2761F" w:rsidRDefault="006D77CF">
            <w:pPr>
              <w:spacing w:after="0"/>
              <w:ind w:left="135"/>
            </w:pPr>
            <w:r>
              <w:rPr>
                <w:rFonts w:ascii="Times New Roman" w:hAnsi="Times New Roman"/>
                <w:b/>
                <w:color w:val="000000"/>
                <w:sz w:val="24"/>
              </w:rPr>
              <w:t xml:space="preserve">Всего </w:t>
            </w:r>
          </w:p>
          <w:p w:rsidR="00E2761F" w:rsidRDefault="00E2761F">
            <w:pPr>
              <w:spacing w:after="0"/>
              <w:ind w:left="135"/>
            </w:pPr>
          </w:p>
        </w:tc>
        <w:tc>
          <w:tcPr>
            <w:tcW w:w="0" w:type="auto"/>
            <w:vMerge/>
            <w:tcBorders>
              <w:top w:val="nil"/>
            </w:tcBorders>
            <w:tcMar>
              <w:top w:w="50" w:type="dxa"/>
              <w:left w:w="100" w:type="dxa"/>
            </w:tcMar>
          </w:tcPr>
          <w:p w:rsidR="00E2761F" w:rsidRDefault="00E2761F"/>
        </w:tc>
        <w:tc>
          <w:tcPr>
            <w:tcW w:w="0" w:type="auto"/>
            <w:vMerge/>
            <w:tcBorders>
              <w:top w:val="nil"/>
            </w:tcBorders>
            <w:tcMar>
              <w:top w:w="50" w:type="dxa"/>
              <w:left w:w="100" w:type="dxa"/>
            </w:tcMar>
          </w:tcPr>
          <w:p w:rsidR="00E2761F" w:rsidRDefault="00E2761F"/>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1</w:t>
            </w:r>
          </w:p>
        </w:tc>
        <w:tc>
          <w:tcPr>
            <w:tcW w:w="3168" w:type="dxa"/>
            <w:tcMar>
              <w:top w:w="50" w:type="dxa"/>
              <w:left w:w="100" w:type="dxa"/>
            </w:tcMar>
            <w:vAlign w:val="center"/>
          </w:tcPr>
          <w:p w:rsidR="00E2761F" w:rsidRDefault="006D77CF">
            <w:pPr>
              <w:spacing w:after="0"/>
              <w:ind w:left="135"/>
            </w:pPr>
            <w:r>
              <w:rPr>
                <w:rFonts w:ascii="Times New Roman" w:hAnsi="Times New Roman"/>
                <w:color w:val="000000"/>
                <w:sz w:val="24"/>
              </w:rPr>
              <w:t>Биология как наука</w:t>
            </w:r>
          </w:p>
        </w:tc>
        <w:tc>
          <w:tcPr>
            <w:tcW w:w="1558"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2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2</w:t>
            </w:r>
          </w:p>
        </w:tc>
        <w:tc>
          <w:tcPr>
            <w:tcW w:w="3168"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Живые системы и их организация</w:t>
            </w:r>
          </w:p>
        </w:tc>
        <w:tc>
          <w:tcPr>
            <w:tcW w:w="1558"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3</w:t>
            </w:r>
          </w:p>
        </w:tc>
        <w:tc>
          <w:tcPr>
            <w:tcW w:w="3168"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Химический состав и строение клетки</w:t>
            </w:r>
          </w:p>
        </w:tc>
        <w:tc>
          <w:tcPr>
            <w:tcW w:w="1558"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4</w:t>
            </w:r>
          </w:p>
        </w:tc>
        <w:tc>
          <w:tcPr>
            <w:tcW w:w="3168" w:type="dxa"/>
            <w:tcMar>
              <w:top w:w="50" w:type="dxa"/>
              <w:left w:w="100" w:type="dxa"/>
            </w:tcMar>
            <w:vAlign w:val="center"/>
          </w:tcPr>
          <w:p w:rsidR="00E2761F" w:rsidRDefault="006D77CF">
            <w:pPr>
              <w:spacing w:after="0"/>
              <w:ind w:left="135"/>
            </w:pPr>
            <w:r>
              <w:rPr>
                <w:rFonts w:ascii="Times New Roman" w:hAnsi="Times New Roman"/>
                <w:color w:val="000000"/>
                <w:sz w:val="24"/>
              </w:rPr>
              <w:t>Жизнедеятельность клетки</w:t>
            </w:r>
          </w:p>
        </w:tc>
        <w:tc>
          <w:tcPr>
            <w:tcW w:w="1558"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6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5</w:t>
            </w:r>
          </w:p>
        </w:tc>
        <w:tc>
          <w:tcPr>
            <w:tcW w:w="3168"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Размножение и индивидуальное развитие организмов</w:t>
            </w:r>
          </w:p>
        </w:tc>
        <w:tc>
          <w:tcPr>
            <w:tcW w:w="1558"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6</w:t>
            </w:r>
          </w:p>
        </w:tc>
        <w:tc>
          <w:tcPr>
            <w:tcW w:w="3168" w:type="dxa"/>
            <w:tcMar>
              <w:top w:w="50" w:type="dxa"/>
              <w:left w:w="100" w:type="dxa"/>
            </w:tcMar>
            <w:vAlign w:val="center"/>
          </w:tcPr>
          <w:p w:rsidR="00E2761F" w:rsidRDefault="006D77CF">
            <w:pPr>
              <w:spacing w:after="0"/>
              <w:ind w:left="135"/>
            </w:pPr>
            <w:r>
              <w:rPr>
                <w:rFonts w:ascii="Times New Roman" w:hAnsi="Times New Roman"/>
                <w:color w:val="000000"/>
                <w:sz w:val="24"/>
              </w:rPr>
              <w:t>Наследственность и изменчивость организмов</w:t>
            </w:r>
          </w:p>
        </w:tc>
        <w:tc>
          <w:tcPr>
            <w:tcW w:w="1558"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8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7</w:t>
            </w:r>
          </w:p>
        </w:tc>
        <w:tc>
          <w:tcPr>
            <w:tcW w:w="3168" w:type="dxa"/>
            <w:tcMar>
              <w:top w:w="50" w:type="dxa"/>
              <w:left w:w="100" w:type="dxa"/>
            </w:tcMar>
            <w:vAlign w:val="center"/>
          </w:tcPr>
          <w:p w:rsidR="00E2761F" w:rsidRDefault="006D77CF">
            <w:pPr>
              <w:spacing w:after="0"/>
              <w:ind w:left="135"/>
            </w:pPr>
            <w:r>
              <w:rPr>
                <w:rFonts w:ascii="Times New Roman" w:hAnsi="Times New Roman"/>
                <w:color w:val="000000"/>
                <w:sz w:val="24"/>
              </w:rPr>
              <w:t>Селекция организмов. Основы биотехнологии</w:t>
            </w:r>
          </w:p>
        </w:tc>
        <w:tc>
          <w:tcPr>
            <w:tcW w:w="1558"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3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04" w:type="dxa"/>
            <w:tcMar>
              <w:top w:w="50" w:type="dxa"/>
              <w:left w:w="100" w:type="dxa"/>
            </w:tcMar>
            <w:vAlign w:val="center"/>
          </w:tcPr>
          <w:p w:rsidR="00E2761F" w:rsidRDefault="006D77CF">
            <w:pPr>
              <w:spacing w:after="0"/>
            </w:pPr>
            <w:r>
              <w:rPr>
                <w:rFonts w:ascii="Times New Roman" w:hAnsi="Times New Roman"/>
                <w:color w:val="000000"/>
                <w:sz w:val="24"/>
              </w:rPr>
              <w:t>8</w:t>
            </w:r>
          </w:p>
        </w:tc>
        <w:tc>
          <w:tcPr>
            <w:tcW w:w="3168" w:type="dxa"/>
            <w:tcMar>
              <w:top w:w="50" w:type="dxa"/>
              <w:left w:w="100" w:type="dxa"/>
            </w:tcMar>
            <w:vAlign w:val="center"/>
          </w:tcPr>
          <w:p w:rsidR="00E2761F" w:rsidRDefault="006D77CF">
            <w:pPr>
              <w:spacing w:after="0"/>
              <w:ind w:left="135"/>
            </w:pPr>
            <w:r>
              <w:rPr>
                <w:rFonts w:ascii="Times New Roman" w:hAnsi="Times New Roman"/>
                <w:color w:val="000000"/>
                <w:sz w:val="24"/>
              </w:rPr>
              <w:t>Резервное время</w:t>
            </w:r>
          </w:p>
        </w:tc>
        <w:tc>
          <w:tcPr>
            <w:tcW w:w="1558"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1 </w:t>
            </w:r>
          </w:p>
        </w:tc>
        <w:tc>
          <w:tcPr>
            <w:tcW w:w="3331"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w:t>
              </w:r>
              <w:r w:rsidRPr="00BC163C">
                <w:rPr>
                  <w:rFonts w:ascii="Times New Roman" w:hAnsi="Times New Roman"/>
                  <w:color w:val="0000FF"/>
                  <w:u w:val="single"/>
                  <w:lang w:val="ru-RU"/>
                </w:rPr>
                <w:t>292</w:t>
              </w:r>
            </w:hyperlink>
          </w:p>
        </w:tc>
        <w:tc>
          <w:tcPr>
            <w:tcW w:w="2006" w:type="dxa"/>
            <w:tcMar>
              <w:top w:w="50" w:type="dxa"/>
              <w:left w:w="100" w:type="dxa"/>
            </w:tcMar>
            <w:vAlign w:val="center"/>
          </w:tcPr>
          <w:p w:rsidR="00E2761F" w:rsidRPr="00BC163C" w:rsidRDefault="00E2761F">
            <w:pPr>
              <w:spacing w:after="0"/>
              <w:ind w:left="135"/>
              <w:rPr>
                <w:lang w:val="ru-RU"/>
              </w:rPr>
            </w:pPr>
          </w:p>
        </w:tc>
      </w:tr>
      <w:tr w:rsidR="00E2761F">
        <w:trPr>
          <w:trHeight w:val="144"/>
          <w:tblCellSpacing w:w="20" w:type="nil"/>
        </w:trPr>
        <w:tc>
          <w:tcPr>
            <w:tcW w:w="0" w:type="auto"/>
            <w:gridSpan w:val="2"/>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ОБЩЕЕ КОЛИЧЕСТВО ЧАСОВ ПО ПРОГРАММЕ</w:t>
            </w:r>
          </w:p>
        </w:tc>
        <w:tc>
          <w:tcPr>
            <w:tcW w:w="2448"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E2761F" w:rsidRDefault="00E2761F"/>
        </w:tc>
      </w:tr>
    </w:tbl>
    <w:p w:rsidR="00E2761F" w:rsidRDefault="00E2761F">
      <w:pPr>
        <w:sectPr w:rsidR="00E2761F">
          <w:pgSz w:w="16383" w:h="11906" w:orient="landscape"/>
          <w:pgMar w:top="1134" w:right="850" w:bottom="1134" w:left="1701" w:header="720" w:footer="720" w:gutter="0"/>
          <w:cols w:space="720"/>
        </w:sectPr>
      </w:pPr>
    </w:p>
    <w:p w:rsidR="00E2761F" w:rsidRDefault="006D77C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3"/>
        <w:gridCol w:w="4366"/>
        <w:gridCol w:w="2497"/>
        <w:gridCol w:w="3574"/>
        <w:gridCol w:w="2172"/>
      </w:tblGrid>
      <w:tr w:rsidR="00E2761F">
        <w:trPr>
          <w:trHeight w:val="144"/>
          <w:tblCellSpacing w:w="20" w:type="nil"/>
        </w:trPr>
        <w:tc>
          <w:tcPr>
            <w:tcW w:w="661"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 п/п </w:t>
            </w:r>
          </w:p>
          <w:p w:rsidR="00E2761F" w:rsidRDefault="00E2761F">
            <w:pPr>
              <w:spacing w:after="0"/>
              <w:ind w:left="135"/>
            </w:pPr>
          </w:p>
        </w:tc>
        <w:tc>
          <w:tcPr>
            <w:tcW w:w="2464"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Наименование разделов и тем программы </w:t>
            </w:r>
          </w:p>
          <w:p w:rsidR="00E2761F" w:rsidRDefault="00E2761F">
            <w:pPr>
              <w:spacing w:after="0"/>
              <w:ind w:left="135"/>
            </w:pPr>
          </w:p>
        </w:tc>
        <w:tc>
          <w:tcPr>
            <w:tcW w:w="1616" w:type="dxa"/>
            <w:tcMar>
              <w:top w:w="50" w:type="dxa"/>
              <w:left w:w="100" w:type="dxa"/>
            </w:tcMar>
            <w:vAlign w:val="center"/>
          </w:tcPr>
          <w:p w:rsidR="00E2761F" w:rsidRDefault="006D77CF">
            <w:pPr>
              <w:spacing w:after="0"/>
            </w:pPr>
            <w:r>
              <w:rPr>
                <w:rFonts w:ascii="Times New Roman" w:hAnsi="Times New Roman"/>
                <w:b/>
                <w:color w:val="000000"/>
                <w:sz w:val="24"/>
              </w:rPr>
              <w:t>Количество часов</w:t>
            </w:r>
          </w:p>
        </w:tc>
        <w:tc>
          <w:tcPr>
            <w:tcW w:w="3605"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Электронные (цифровые) образовательные ресурсы </w:t>
            </w:r>
          </w:p>
          <w:p w:rsidR="00E2761F" w:rsidRDefault="00E2761F">
            <w:pPr>
              <w:spacing w:after="0"/>
              <w:ind w:left="135"/>
            </w:pPr>
          </w:p>
        </w:tc>
        <w:tc>
          <w:tcPr>
            <w:tcW w:w="2064" w:type="dxa"/>
            <w:vMerge w:val="restart"/>
            <w:tcMar>
              <w:top w:w="50" w:type="dxa"/>
              <w:left w:w="100" w:type="dxa"/>
            </w:tcMar>
            <w:vAlign w:val="center"/>
          </w:tcPr>
          <w:p w:rsidR="00E2761F" w:rsidRDefault="006D77CF">
            <w:pPr>
              <w:spacing w:after="0"/>
              <w:ind w:left="135"/>
            </w:pPr>
            <w:r>
              <w:rPr>
                <w:rFonts w:ascii="Times New Roman" w:hAnsi="Times New Roman"/>
                <w:b/>
                <w:color w:val="000000"/>
                <w:sz w:val="24"/>
              </w:rPr>
              <w:t xml:space="preserve">Дополнительная информация </w:t>
            </w:r>
          </w:p>
          <w:p w:rsidR="00E2761F" w:rsidRDefault="00E2761F">
            <w:pPr>
              <w:spacing w:after="0"/>
              <w:ind w:left="135"/>
            </w:pPr>
          </w:p>
        </w:tc>
      </w:tr>
      <w:tr w:rsidR="00E2761F">
        <w:trPr>
          <w:trHeight w:val="144"/>
          <w:tblCellSpacing w:w="20" w:type="nil"/>
        </w:trPr>
        <w:tc>
          <w:tcPr>
            <w:tcW w:w="0" w:type="auto"/>
            <w:vMerge/>
            <w:tcBorders>
              <w:top w:val="nil"/>
            </w:tcBorders>
            <w:tcMar>
              <w:top w:w="50" w:type="dxa"/>
              <w:left w:w="100" w:type="dxa"/>
            </w:tcMar>
          </w:tcPr>
          <w:p w:rsidR="00E2761F" w:rsidRDefault="00E2761F"/>
        </w:tc>
        <w:tc>
          <w:tcPr>
            <w:tcW w:w="0" w:type="auto"/>
            <w:vMerge/>
            <w:tcBorders>
              <w:top w:val="nil"/>
            </w:tcBorders>
            <w:tcMar>
              <w:top w:w="50" w:type="dxa"/>
              <w:left w:w="100" w:type="dxa"/>
            </w:tcMar>
          </w:tcPr>
          <w:p w:rsidR="00E2761F" w:rsidRDefault="00E2761F"/>
        </w:tc>
        <w:tc>
          <w:tcPr>
            <w:tcW w:w="1616" w:type="dxa"/>
            <w:tcMar>
              <w:top w:w="50" w:type="dxa"/>
              <w:left w:w="100" w:type="dxa"/>
            </w:tcMar>
            <w:vAlign w:val="center"/>
          </w:tcPr>
          <w:p w:rsidR="00E2761F" w:rsidRDefault="006D77CF">
            <w:pPr>
              <w:spacing w:after="0"/>
              <w:ind w:left="135"/>
            </w:pPr>
            <w:r>
              <w:rPr>
                <w:rFonts w:ascii="Times New Roman" w:hAnsi="Times New Roman"/>
                <w:b/>
                <w:color w:val="000000"/>
                <w:sz w:val="24"/>
              </w:rPr>
              <w:t xml:space="preserve">Всего </w:t>
            </w:r>
          </w:p>
          <w:p w:rsidR="00E2761F" w:rsidRDefault="00E2761F">
            <w:pPr>
              <w:spacing w:after="0"/>
              <w:ind w:left="135"/>
            </w:pPr>
          </w:p>
        </w:tc>
        <w:tc>
          <w:tcPr>
            <w:tcW w:w="0" w:type="auto"/>
            <w:vMerge/>
            <w:tcBorders>
              <w:top w:val="nil"/>
            </w:tcBorders>
            <w:tcMar>
              <w:top w:w="50" w:type="dxa"/>
              <w:left w:w="100" w:type="dxa"/>
            </w:tcMar>
          </w:tcPr>
          <w:p w:rsidR="00E2761F" w:rsidRDefault="00E2761F"/>
        </w:tc>
        <w:tc>
          <w:tcPr>
            <w:tcW w:w="0" w:type="auto"/>
            <w:vMerge/>
            <w:tcBorders>
              <w:top w:val="nil"/>
            </w:tcBorders>
            <w:tcMar>
              <w:top w:w="50" w:type="dxa"/>
              <w:left w:w="100" w:type="dxa"/>
            </w:tcMar>
          </w:tcPr>
          <w:p w:rsidR="00E2761F" w:rsidRDefault="00E2761F"/>
        </w:tc>
      </w:tr>
      <w:tr w:rsidR="00E2761F" w:rsidRPr="00A5152F">
        <w:trPr>
          <w:trHeight w:val="144"/>
          <w:tblCellSpacing w:w="20" w:type="nil"/>
        </w:trPr>
        <w:tc>
          <w:tcPr>
            <w:tcW w:w="661" w:type="dxa"/>
            <w:tcMar>
              <w:top w:w="50" w:type="dxa"/>
              <w:left w:w="100" w:type="dxa"/>
            </w:tcMar>
            <w:vAlign w:val="center"/>
          </w:tcPr>
          <w:p w:rsidR="00E2761F" w:rsidRDefault="006D77CF">
            <w:pPr>
              <w:spacing w:after="0"/>
            </w:pPr>
            <w:r>
              <w:rPr>
                <w:rFonts w:ascii="Times New Roman" w:hAnsi="Times New Roman"/>
                <w:color w:val="000000"/>
                <w:sz w:val="24"/>
              </w:rPr>
              <w:t>1</w:t>
            </w:r>
          </w:p>
        </w:tc>
        <w:tc>
          <w:tcPr>
            <w:tcW w:w="2464" w:type="dxa"/>
            <w:tcMar>
              <w:top w:w="50" w:type="dxa"/>
              <w:left w:w="100" w:type="dxa"/>
            </w:tcMar>
            <w:vAlign w:val="center"/>
          </w:tcPr>
          <w:p w:rsidR="00E2761F" w:rsidRDefault="006D77CF">
            <w:pPr>
              <w:spacing w:after="0"/>
              <w:ind w:left="135"/>
            </w:pPr>
            <w:r>
              <w:rPr>
                <w:rFonts w:ascii="Times New Roman" w:hAnsi="Times New Roman"/>
                <w:color w:val="000000"/>
                <w:sz w:val="24"/>
              </w:rPr>
              <w:t>Эволюционная биология</w:t>
            </w:r>
          </w:p>
        </w:tc>
        <w:tc>
          <w:tcPr>
            <w:tcW w:w="1616"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9 </w:t>
            </w:r>
          </w:p>
        </w:tc>
        <w:tc>
          <w:tcPr>
            <w:tcW w:w="3605"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cc</w:t>
              </w:r>
              <w:r w:rsidRPr="00BC163C">
                <w:rPr>
                  <w:rFonts w:ascii="Times New Roman" w:hAnsi="Times New Roman"/>
                  <w:color w:val="0000FF"/>
                  <w:u w:val="single"/>
                  <w:lang w:val="ru-RU"/>
                </w:rPr>
                <w:t>74</w:t>
              </w:r>
            </w:hyperlink>
          </w:p>
        </w:tc>
        <w:tc>
          <w:tcPr>
            <w:tcW w:w="2064"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61" w:type="dxa"/>
            <w:tcMar>
              <w:top w:w="50" w:type="dxa"/>
              <w:left w:w="100" w:type="dxa"/>
            </w:tcMar>
            <w:vAlign w:val="center"/>
          </w:tcPr>
          <w:p w:rsidR="00E2761F" w:rsidRDefault="006D77CF">
            <w:pPr>
              <w:spacing w:after="0"/>
            </w:pPr>
            <w:r>
              <w:rPr>
                <w:rFonts w:ascii="Times New Roman" w:hAnsi="Times New Roman"/>
                <w:color w:val="000000"/>
                <w:sz w:val="24"/>
              </w:rPr>
              <w:t>2</w:t>
            </w:r>
          </w:p>
        </w:tc>
        <w:tc>
          <w:tcPr>
            <w:tcW w:w="2464"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Возникновение и развитие жизни на Земле</w:t>
            </w:r>
          </w:p>
        </w:tc>
        <w:tc>
          <w:tcPr>
            <w:tcW w:w="1616"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05"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cc</w:t>
              </w:r>
              <w:r w:rsidRPr="00BC163C">
                <w:rPr>
                  <w:rFonts w:ascii="Times New Roman" w:hAnsi="Times New Roman"/>
                  <w:color w:val="0000FF"/>
                  <w:u w:val="single"/>
                  <w:lang w:val="ru-RU"/>
                </w:rPr>
                <w:t>74</w:t>
              </w:r>
            </w:hyperlink>
          </w:p>
        </w:tc>
        <w:tc>
          <w:tcPr>
            <w:tcW w:w="2064"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61" w:type="dxa"/>
            <w:tcMar>
              <w:top w:w="50" w:type="dxa"/>
              <w:left w:w="100" w:type="dxa"/>
            </w:tcMar>
            <w:vAlign w:val="center"/>
          </w:tcPr>
          <w:p w:rsidR="00E2761F" w:rsidRDefault="006D77CF">
            <w:pPr>
              <w:spacing w:after="0"/>
            </w:pPr>
            <w:r>
              <w:rPr>
                <w:rFonts w:ascii="Times New Roman" w:hAnsi="Times New Roman"/>
                <w:color w:val="000000"/>
                <w:sz w:val="24"/>
              </w:rPr>
              <w:t>3</w:t>
            </w:r>
          </w:p>
        </w:tc>
        <w:tc>
          <w:tcPr>
            <w:tcW w:w="2464" w:type="dxa"/>
            <w:tcMar>
              <w:top w:w="50" w:type="dxa"/>
              <w:left w:w="100" w:type="dxa"/>
            </w:tcMar>
            <w:vAlign w:val="center"/>
          </w:tcPr>
          <w:p w:rsidR="00E2761F" w:rsidRDefault="006D77CF">
            <w:pPr>
              <w:spacing w:after="0"/>
              <w:ind w:left="135"/>
            </w:pPr>
            <w:r>
              <w:rPr>
                <w:rFonts w:ascii="Times New Roman" w:hAnsi="Times New Roman"/>
                <w:color w:val="000000"/>
                <w:sz w:val="24"/>
              </w:rPr>
              <w:t>Организмы и окружающая среда</w:t>
            </w:r>
          </w:p>
        </w:tc>
        <w:tc>
          <w:tcPr>
            <w:tcW w:w="1616"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5 </w:t>
            </w:r>
          </w:p>
        </w:tc>
        <w:tc>
          <w:tcPr>
            <w:tcW w:w="3605"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cc</w:t>
              </w:r>
              <w:r w:rsidRPr="00BC163C">
                <w:rPr>
                  <w:rFonts w:ascii="Times New Roman" w:hAnsi="Times New Roman"/>
                  <w:color w:val="0000FF"/>
                  <w:u w:val="single"/>
                  <w:lang w:val="ru-RU"/>
                </w:rPr>
                <w:t>74</w:t>
              </w:r>
            </w:hyperlink>
          </w:p>
        </w:tc>
        <w:tc>
          <w:tcPr>
            <w:tcW w:w="2064"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61" w:type="dxa"/>
            <w:tcMar>
              <w:top w:w="50" w:type="dxa"/>
              <w:left w:w="100" w:type="dxa"/>
            </w:tcMar>
            <w:vAlign w:val="center"/>
          </w:tcPr>
          <w:p w:rsidR="00E2761F" w:rsidRDefault="006D77CF">
            <w:pPr>
              <w:spacing w:after="0"/>
            </w:pPr>
            <w:r>
              <w:rPr>
                <w:rFonts w:ascii="Times New Roman" w:hAnsi="Times New Roman"/>
                <w:color w:val="000000"/>
                <w:sz w:val="24"/>
              </w:rPr>
              <w:t>4</w:t>
            </w:r>
          </w:p>
        </w:tc>
        <w:tc>
          <w:tcPr>
            <w:tcW w:w="2464" w:type="dxa"/>
            <w:tcMar>
              <w:top w:w="50" w:type="dxa"/>
              <w:left w:w="100" w:type="dxa"/>
            </w:tcMar>
            <w:vAlign w:val="center"/>
          </w:tcPr>
          <w:p w:rsidR="00E2761F" w:rsidRDefault="006D77CF">
            <w:pPr>
              <w:spacing w:after="0"/>
              <w:ind w:left="135"/>
            </w:pPr>
            <w:r>
              <w:rPr>
                <w:rFonts w:ascii="Times New Roman" w:hAnsi="Times New Roman"/>
                <w:color w:val="000000"/>
                <w:sz w:val="24"/>
              </w:rPr>
              <w:t>Сообщества и экологические системы</w:t>
            </w:r>
          </w:p>
        </w:tc>
        <w:tc>
          <w:tcPr>
            <w:tcW w:w="1616"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9 </w:t>
            </w:r>
          </w:p>
        </w:tc>
        <w:tc>
          <w:tcPr>
            <w:tcW w:w="3605"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cc</w:t>
              </w:r>
              <w:r w:rsidRPr="00BC163C">
                <w:rPr>
                  <w:rFonts w:ascii="Times New Roman" w:hAnsi="Times New Roman"/>
                  <w:color w:val="0000FF"/>
                  <w:u w:val="single"/>
                  <w:lang w:val="ru-RU"/>
                </w:rPr>
                <w:t>74</w:t>
              </w:r>
            </w:hyperlink>
          </w:p>
        </w:tc>
        <w:tc>
          <w:tcPr>
            <w:tcW w:w="2064" w:type="dxa"/>
            <w:tcMar>
              <w:top w:w="50" w:type="dxa"/>
              <w:left w:w="100" w:type="dxa"/>
            </w:tcMar>
            <w:vAlign w:val="center"/>
          </w:tcPr>
          <w:p w:rsidR="00E2761F" w:rsidRPr="00BC163C" w:rsidRDefault="00E2761F">
            <w:pPr>
              <w:spacing w:after="0"/>
              <w:ind w:left="135"/>
              <w:rPr>
                <w:lang w:val="ru-RU"/>
              </w:rPr>
            </w:pPr>
          </w:p>
        </w:tc>
      </w:tr>
      <w:tr w:rsidR="00E2761F" w:rsidRPr="00A5152F">
        <w:trPr>
          <w:trHeight w:val="144"/>
          <w:tblCellSpacing w:w="20" w:type="nil"/>
        </w:trPr>
        <w:tc>
          <w:tcPr>
            <w:tcW w:w="661" w:type="dxa"/>
            <w:tcMar>
              <w:top w:w="50" w:type="dxa"/>
              <w:left w:w="100" w:type="dxa"/>
            </w:tcMar>
            <w:vAlign w:val="center"/>
          </w:tcPr>
          <w:p w:rsidR="00E2761F" w:rsidRDefault="006D77CF">
            <w:pPr>
              <w:spacing w:after="0"/>
            </w:pPr>
            <w:r>
              <w:rPr>
                <w:rFonts w:ascii="Times New Roman" w:hAnsi="Times New Roman"/>
                <w:color w:val="000000"/>
                <w:sz w:val="24"/>
              </w:rPr>
              <w:t>5</w:t>
            </w:r>
          </w:p>
        </w:tc>
        <w:tc>
          <w:tcPr>
            <w:tcW w:w="2464" w:type="dxa"/>
            <w:tcMar>
              <w:top w:w="50" w:type="dxa"/>
              <w:left w:w="100" w:type="dxa"/>
            </w:tcMar>
            <w:vAlign w:val="center"/>
          </w:tcPr>
          <w:p w:rsidR="00E2761F" w:rsidRDefault="006D77CF">
            <w:pPr>
              <w:spacing w:after="0"/>
              <w:ind w:left="135"/>
            </w:pPr>
            <w:r>
              <w:rPr>
                <w:rFonts w:ascii="Times New Roman" w:hAnsi="Times New Roman"/>
                <w:color w:val="000000"/>
                <w:sz w:val="24"/>
              </w:rPr>
              <w:t>Резервное время</w:t>
            </w:r>
          </w:p>
        </w:tc>
        <w:tc>
          <w:tcPr>
            <w:tcW w:w="1616" w:type="dxa"/>
            <w:tcMar>
              <w:top w:w="50" w:type="dxa"/>
              <w:left w:w="100" w:type="dxa"/>
            </w:tcMar>
            <w:vAlign w:val="center"/>
          </w:tcPr>
          <w:p w:rsidR="00E2761F" w:rsidRDefault="006D77CF">
            <w:pPr>
              <w:spacing w:after="0"/>
              <w:ind w:left="135"/>
              <w:jc w:val="center"/>
            </w:pPr>
            <w:r>
              <w:rPr>
                <w:rFonts w:ascii="Times New Roman" w:hAnsi="Times New Roman"/>
                <w:color w:val="000000"/>
                <w:sz w:val="24"/>
              </w:rPr>
              <w:t xml:space="preserve"> 2 </w:t>
            </w:r>
          </w:p>
        </w:tc>
        <w:tc>
          <w:tcPr>
            <w:tcW w:w="3605" w:type="dxa"/>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163C">
                <w:rPr>
                  <w:rFonts w:ascii="Times New Roman" w:hAnsi="Times New Roman"/>
                  <w:color w:val="0000FF"/>
                  <w:u w:val="single"/>
                  <w:lang w:val="ru-RU"/>
                </w:rPr>
                <w:t>://</w:t>
              </w:r>
              <w:r>
                <w:rPr>
                  <w:rFonts w:ascii="Times New Roman" w:hAnsi="Times New Roman"/>
                  <w:color w:val="0000FF"/>
                  <w:u w:val="single"/>
                </w:rPr>
                <w:t>m</w:t>
              </w:r>
              <w:r w:rsidRPr="00BC163C">
                <w:rPr>
                  <w:rFonts w:ascii="Times New Roman" w:hAnsi="Times New Roman"/>
                  <w:color w:val="0000FF"/>
                  <w:u w:val="single"/>
                  <w:lang w:val="ru-RU"/>
                </w:rPr>
                <w:t>.</w:t>
              </w:r>
              <w:r>
                <w:rPr>
                  <w:rFonts w:ascii="Times New Roman" w:hAnsi="Times New Roman"/>
                  <w:color w:val="0000FF"/>
                  <w:u w:val="single"/>
                </w:rPr>
                <w:t>edsoo</w:t>
              </w:r>
              <w:r w:rsidRPr="00BC163C">
                <w:rPr>
                  <w:rFonts w:ascii="Times New Roman" w:hAnsi="Times New Roman"/>
                  <w:color w:val="0000FF"/>
                  <w:u w:val="single"/>
                  <w:lang w:val="ru-RU"/>
                </w:rPr>
                <w:t>.</w:t>
              </w:r>
              <w:r>
                <w:rPr>
                  <w:rFonts w:ascii="Times New Roman" w:hAnsi="Times New Roman"/>
                  <w:color w:val="0000FF"/>
                  <w:u w:val="single"/>
                </w:rPr>
                <w:t>ru</w:t>
              </w:r>
              <w:r w:rsidRPr="00BC163C">
                <w:rPr>
                  <w:rFonts w:ascii="Times New Roman" w:hAnsi="Times New Roman"/>
                  <w:color w:val="0000FF"/>
                  <w:u w:val="single"/>
                  <w:lang w:val="ru-RU"/>
                </w:rPr>
                <w:t>/7</w:t>
              </w:r>
              <w:r>
                <w:rPr>
                  <w:rFonts w:ascii="Times New Roman" w:hAnsi="Times New Roman"/>
                  <w:color w:val="0000FF"/>
                  <w:u w:val="single"/>
                </w:rPr>
                <w:t>f</w:t>
              </w:r>
              <w:r w:rsidRPr="00BC163C">
                <w:rPr>
                  <w:rFonts w:ascii="Times New Roman" w:hAnsi="Times New Roman"/>
                  <w:color w:val="0000FF"/>
                  <w:u w:val="single"/>
                  <w:lang w:val="ru-RU"/>
                </w:rPr>
                <w:t>41</w:t>
              </w:r>
              <w:r>
                <w:rPr>
                  <w:rFonts w:ascii="Times New Roman" w:hAnsi="Times New Roman"/>
                  <w:color w:val="0000FF"/>
                  <w:u w:val="single"/>
                </w:rPr>
                <w:t>cc</w:t>
              </w:r>
              <w:r w:rsidRPr="00BC163C">
                <w:rPr>
                  <w:rFonts w:ascii="Times New Roman" w:hAnsi="Times New Roman"/>
                  <w:color w:val="0000FF"/>
                  <w:u w:val="single"/>
                  <w:lang w:val="ru-RU"/>
                </w:rPr>
                <w:t>74</w:t>
              </w:r>
            </w:hyperlink>
          </w:p>
        </w:tc>
        <w:tc>
          <w:tcPr>
            <w:tcW w:w="2064" w:type="dxa"/>
            <w:tcMar>
              <w:top w:w="50" w:type="dxa"/>
              <w:left w:w="100" w:type="dxa"/>
            </w:tcMar>
            <w:vAlign w:val="center"/>
          </w:tcPr>
          <w:p w:rsidR="00E2761F" w:rsidRPr="00BC163C" w:rsidRDefault="00E2761F">
            <w:pPr>
              <w:spacing w:after="0"/>
              <w:ind w:left="135"/>
              <w:rPr>
                <w:lang w:val="ru-RU"/>
              </w:rPr>
            </w:pPr>
          </w:p>
        </w:tc>
      </w:tr>
      <w:tr w:rsidR="00E2761F">
        <w:trPr>
          <w:trHeight w:val="144"/>
          <w:tblCellSpacing w:w="20" w:type="nil"/>
        </w:trPr>
        <w:tc>
          <w:tcPr>
            <w:tcW w:w="0" w:type="auto"/>
            <w:gridSpan w:val="2"/>
            <w:tcMar>
              <w:top w:w="50" w:type="dxa"/>
              <w:left w:w="100" w:type="dxa"/>
            </w:tcMar>
            <w:vAlign w:val="center"/>
          </w:tcPr>
          <w:p w:rsidR="00E2761F" w:rsidRPr="00BC163C" w:rsidRDefault="006D77CF">
            <w:pPr>
              <w:spacing w:after="0"/>
              <w:ind w:left="135"/>
              <w:rPr>
                <w:lang w:val="ru-RU"/>
              </w:rPr>
            </w:pPr>
            <w:r w:rsidRPr="00BC163C">
              <w:rPr>
                <w:rFonts w:ascii="Times New Roman" w:hAnsi="Times New Roman"/>
                <w:color w:val="000000"/>
                <w:sz w:val="24"/>
                <w:lang w:val="ru-RU"/>
              </w:rPr>
              <w:t>ОБЩЕЕ КОЛИЧЕСТВО ЧАСОВ ПО ПРОГРАММЕ</w:t>
            </w:r>
          </w:p>
        </w:tc>
        <w:tc>
          <w:tcPr>
            <w:tcW w:w="2539" w:type="dxa"/>
            <w:tcMar>
              <w:top w:w="50" w:type="dxa"/>
              <w:left w:w="100" w:type="dxa"/>
            </w:tcMar>
            <w:vAlign w:val="center"/>
          </w:tcPr>
          <w:p w:rsidR="00E2761F" w:rsidRDefault="006D77CF">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E2761F" w:rsidRDefault="00E2761F"/>
        </w:tc>
      </w:tr>
    </w:tbl>
    <w:p w:rsidR="00E2761F" w:rsidRDefault="00E2761F">
      <w:pPr>
        <w:sectPr w:rsidR="00E2761F">
          <w:pgSz w:w="16383" w:h="11906" w:orient="landscape"/>
          <w:pgMar w:top="1134" w:right="850" w:bottom="1134" w:left="1701" w:header="720" w:footer="720" w:gutter="0"/>
          <w:cols w:space="720"/>
        </w:sectPr>
      </w:pPr>
    </w:p>
    <w:p w:rsidR="00E2761F" w:rsidRDefault="006D77CF">
      <w:pPr>
        <w:spacing w:after="0"/>
        <w:ind w:left="120"/>
      </w:pPr>
      <w:bookmarkStart w:id="11" w:name="block-11253399"/>
      <w:bookmarkStart w:id="12" w:name="_GoBack"/>
      <w:bookmarkEnd w:id="10"/>
      <w:bookmarkEnd w:id="12"/>
      <w:r>
        <w:rPr>
          <w:rFonts w:ascii="Times New Roman" w:hAnsi="Times New Roman"/>
          <w:b/>
          <w:color w:val="000000"/>
          <w:sz w:val="28"/>
        </w:rPr>
        <w:t xml:space="preserve"> ПОУРОЧНОЕ ПЛАНИРОВАНИЕ </w:t>
      </w:r>
    </w:p>
    <w:p w:rsidR="00E2761F" w:rsidRDefault="006D77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6693"/>
        <w:gridCol w:w="1701"/>
        <w:gridCol w:w="1842"/>
        <w:gridCol w:w="2127"/>
      </w:tblGrid>
      <w:tr w:rsidR="002742C0" w:rsidTr="002742C0">
        <w:trPr>
          <w:trHeight w:val="144"/>
          <w:tblCellSpacing w:w="20" w:type="nil"/>
        </w:trPr>
        <w:tc>
          <w:tcPr>
            <w:tcW w:w="1104"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 п/п </w:t>
            </w:r>
          </w:p>
          <w:p w:rsidR="002742C0" w:rsidRDefault="002742C0">
            <w:pPr>
              <w:spacing w:after="0"/>
              <w:ind w:left="135"/>
            </w:pPr>
          </w:p>
        </w:tc>
        <w:tc>
          <w:tcPr>
            <w:tcW w:w="6693"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Тема урока </w:t>
            </w:r>
          </w:p>
          <w:p w:rsidR="002742C0" w:rsidRDefault="002742C0">
            <w:pPr>
              <w:spacing w:after="0"/>
              <w:ind w:left="135"/>
            </w:pPr>
          </w:p>
        </w:tc>
        <w:tc>
          <w:tcPr>
            <w:tcW w:w="1701" w:type="dxa"/>
            <w:tcMar>
              <w:top w:w="50" w:type="dxa"/>
              <w:left w:w="100" w:type="dxa"/>
            </w:tcMar>
            <w:vAlign w:val="center"/>
          </w:tcPr>
          <w:p w:rsidR="002742C0" w:rsidRDefault="002742C0">
            <w:pPr>
              <w:spacing w:after="0"/>
            </w:pPr>
            <w:r>
              <w:rPr>
                <w:rFonts w:ascii="Times New Roman" w:hAnsi="Times New Roman"/>
                <w:b/>
                <w:color w:val="000000"/>
                <w:sz w:val="24"/>
              </w:rPr>
              <w:t>Количество часов</w:t>
            </w:r>
          </w:p>
        </w:tc>
        <w:tc>
          <w:tcPr>
            <w:tcW w:w="1842"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Дата изучения </w:t>
            </w:r>
          </w:p>
          <w:p w:rsidR="002742C0" w:rsidRDefault="002742C0">
            <w:pPr>
              <w:spacing w:after="0"/>
              <w:ind w:left="135"/>
            </w:pPr>
          </w:p>
        </w:tc>
        <w:tc>
          <w:tcPr>
            <w:tcW w:w="2127"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Корректировка </w:t>
            </w:r>
          </w:p>
          <w:p w:rsidR="002742C0" w:rsidRDefault="002742C0">
            <w:pPr>
              <w:spacing w:after="0"/>
              <w:ind w:left="135"/>
            </w:pPr>
          </w:p>
        </w:tc>
      </w:tr>
      <w:tr w:rsidR="002742C0" w:rsidTr="002742C0">
        <w:trPr>
          <w:trHeight w:val="144"/>
          <w:tblCellSpacing w:w="20" w:type="nil"/>
        </w:trPr>
        <w:tc>
          <w:tcPr>
            <w:tcW w:w="0" w:type="auto"/>
            <w:vMerge/>
            <w:tcBorders>
              <w:top w:val="nil"/>
            </w:tcBorders>
            <w:tcMar>
              <w:top w:w="50" w:type="dxa"/>
              <w:left w:w="100" w:type="dxa"/>
            </w:tcMar>
          </w:tcPr>
          <w:p w:rsidR="002742C0" w:rsidRDefault="002742C0"/>
        </w:tc>
        <w:tc>
          <w:tcPr>
            <w:tcW w:w="6693" w:type="dxa"/>
            <w:vMerge/>
            <w:tcBorders>
              <w:top w:val="nil"/>
            </w:tcBorders>
            <w:tcMar>
              <w:top w:w="50" w:type="dxa"/>
              <w:left w:w="100" w:type="dxa"/>
            </w:tcMar>
          </w:tcPr>
          <w:p w:rsidR="002742C0" w:rsidRDefault="002742C0"/>
        </w:tc>
        <w:tc>
          <w:tcPr>
            <w:tcW w:w="1701" w:type="dxa"/>
            <w:tcMar>
              <w:top w:w="50" w:type="dxa"/>
              <w:left w:w="100" w:type="dxa"/>
            </w:tcMar>
            <w:vAlign w:val="center"/>
          </w:tcPr>
          <w:p w:rsidR="002742C0" w:rsidRDefault="002742C0">
            <w:pPr>
              <w:spacing w:after="0"/>
              <w:ind w:left="135"/>
            </w:pPr>
            <w:r>
              <w:rPr>
                <w:rFonts w:ascii="Times New Roman" w:hAnsi="Times New Roman"/>
                <w:b/>
                <w:color w:val="000000"/>
                <w:sz w:val="24"/>
              </w:rPr>
              <w:t xml:space="preserve">Всего </w:t>
            </w:r>
          </w:p>
          <w:p w:rsidR="002742C0" w:rsidRDefault="002742C0">
            <w:pPr>
              <w:spacing w:after="0"/>
              <w:ind w:left="135"/>
            </w:pPr>
          </w:p>
        </w:tc>
        <w:tc>
          <w:tcPr>
            <w:tcW w:w="1842" w:type="dxa"/>
            <w:vMerge/>
            <w:tcBorders>
              <w:top w:val="nil"/>
            </w:tcBorders>
            <w:tcMar>
              <w:top w:w="50" w:type="dxa"/>
              <w:left w:w="100" w:type="dxa"/>
            </w:tcMar>
          </w:tcPr>
          <w:p w:rsidR="002742C0" w:rsidRDefault="002742C0"/>
        </w:tc>
        <w:tc>
          <w:tcPr>
            <w:tcW w:w="2127" w:type="dxa"/>
            <w:vMerge/>
            <w:tcBorders>
              <w:top w:val="nil"/>
            </w:tcBorders>
            <w:tcMar>
              <w:top w:w="50" w:type="dxa"/>
              <w:left w:w="100" w:type="dxa"/>
            </w:tcMar>
          </w:tcPr>
          <w:p w:rsidR="002742C0" w:rsidRDefault="002742C0"/>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1</w:t>
            </w:r>
          </w:p>
        </w:tc>
        <w:tc>
          <w:tcPr>
            <w:tcW w:w="6693" w:type="dxa"/>
            <w:tcMar>
              <w:top w:w="50" w:type="dxa"/>
              <w:left w:w="100" w:type="dxa"/>
            </w:tcMar>
            <w:vAlign w:val="center"/>
          </w:tcPr>
          <w:p w:rsidR="002742C0" w:rsidRDefault="002742C0">
            <w:pPr>
              <w:spacing w:after="0"/>
              <w:ind w:left="135"/>
            </w:pPr>
            <w:r>
              <w:rPr>
                <w:rFonts w:ascii="Times New Roman" w:hAnsi="Times New Roman"/>
                <w:color w:val="000000"/>
                <w:sz w:val="24"/>
              </w:rPr>
              <w:t>Биология в системе наук</w:t>
            </w:r>
          </w:p>
        </w:tc>
        <w:tc>
          <w:tcPr>
            <w:tcW w:w="1701"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2</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3</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Биологические системы, процессы и их изучение</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4</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Химический состав клетки. Вода и минеральные соли</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5</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Белки. Состав и строение белков</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6</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7</w:t>
            </w:r>
          </w:p>
        </w:tc>
        <w:tc>
          <w:tcPr>
            <w:tcW w:w="6693" w:type="dxa"/>
            <w:tcMar>
              <w:top w:w="50" w:type="dxa"/>
              <w:left w:w="100" w:type="dxa"/>
            </w:tcMar>
            <w:vAlign w:val="center"/>
          </w:tcPr>
          <w:p w:rsidR="002742C0" w:rsidRDefault="002742C0">
            <w:pPr>
              <w:spacing w:after="0"/>
              <w:ind w:left="135"/>
            </w:pPr>
            <w:r>
              <w:rPr>
                <w:rFonts w:ascii="Times New Roman" w:hAnsi="Times New Roman"/>
                <w:color w:val="000000"/>
                <w:sz w:val="24"/>
              </w:rPr>
              <w:t>Углеводы. Липиды</w:t>
            </w:r>
          </w:p>
        </w:tc>
        <w:tc>
          <w:tcPr>
            <w:tcW w:w="1701"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8</w:t>
            </w:r>
          </w:p>
        </w:tc>
        <w:tc>
          <w:tcPr>
            <w:tcW w:w="6693" w:type="dxa"/>
            <w:tcMar>
              <w:top w:w="50" w:type="dxa"/>
              <w:left w:w="100" w:type="dxa"/>
            </w:tcMar>
            <w:vAlign w:val="center"/>
          </w:tcPr>
          <w:p w:rsidR="002742C0" w:rsidRDefault="002742C0">
            <w:pPr>
              <w:spacing w:after="0"/>
              <w:ind w:left="135"/>
            </w:pPr>
            <w:r>
              <w:rPr>
                <w:rFonts w:ascii="Times New Roman" w:hAnsi="Times New Roman"/>
                <w:color w:val="000000"/>
                <w:sz w:val="24"/>
              </w:rPr>
              <w:t>Нуклеиновые кислоты. АТФ</w:t>
            </w:r>
          </w:p>
        </w:tc>
        <w:tc>
          <w:tcPr>
            <w:tcW w:w="1701"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pPr>
              <w:spacing w:after="0"/>
            </w:pPr>
            <w:r>
              <w:rPr>
                <w:rFonts w:ascii="Times New Roman" w:hAnsi="Times New Roman"/>
                <w:color w:val="000000"/>
                <w:sz w:val="24"/>
              </w:rPr>
              <w:t>9</w:t>
            </w:r>
          </w:p>
        </w:tc>
        <w:tc>
          <w:tcPr>
            <w:tcW w:w="6693"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История и методы изучения клетки. Клеточная теория</w:t>
            </w:r>
            <w:r>
              <w:rPr>
                <w:rFonts w:ascii="Times New Roman" w:hAnsi="Times New Roman"/>
                <w:color w:val="000000"/>
                <w:sz w:val="24"/>
                <w:lang w:val="ru-RU"/>
              </w:rPr>
              <w:t xml:space="preserve">. </w:t>
            </w:r>
            <w:r w:rsidRPr="00BC163C">
              <w:rPr>
                <w:rFonts w:ascii="Times New Roman" w:hAnsi="Times New Roman"/>
                <w:color w:val="000000"/>
                <w:sz w:val="24"/>
                <w:lang w:val="ru-RU"/>
              </w:rPr>
              <w:t>Клетка как целостная живая система</w:t>
            </w:r>
          </w:p>
        </w:tc>
        <w:tc>
          <w:tcPr>
            <w:tcW w:w="1701"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pPr>
              <w:spacing w:after="0"/>
              <w:ind w:left="135"/>
            </w:pPr>
          </w:p>
        </w:tc>
        <w:tc>
          <w:tcPr>
            <w:tcW w:w="2127"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10</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A5152F"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11</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Обмен веществ или метаболизм</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12</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Фотосинтез. Хемосинтез</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13</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Энергетический обмен</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14</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15</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Биосинтез белка. Реакция матричного синтеза</w:t>
            </w:r>
            <w:r>
              <w:rPr>
                <w:rFonts w:ascii="Times New Roman" w:hAnsi="Times New Roman"/>
                <w:color w:val="000000"/>
                <w:sz w:val="24"/>
                <w:lang w:val="ru-RU"/>
              </w:rPr>
              <w:t xml:space="preserve">. </w:t>
            </w:r>
            <w:r w:rsidRPr="00BC163C">
              <w:rPr>
                <w:rFonts w:ascii="Times New Roman" w:hAnsi="Times New Roman"/>
                <w:color w:val="000000"/>
                <w:sz w:val="24"/>
                <w:lang w:val="ru-RU"/>
              </w:rPr>
              <w:t>Трансляция — биосинтез белка</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16</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Неклеточные формы жизни — вирусы</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17</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Формы размножения организмов</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18</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Мейоз</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19</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20</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Индивидуальное развитие организмов</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21</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Генетика — наука о наследственности и изменчивости</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22</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Закономерности наследования признаков. Моногибридное скрещивание</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23</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Дигибридное скрещивание. Закон независимого наследования признаков</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24</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25</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Генетика пола. Наследование признаков, сцепленных с полом</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26</w:t>
            </w:r>
          </w:p>
        </w:tc>
        <w:tc>
          <w:tcPr>
            <w:tcW w:w="6693" w:type="dxa"/>
            <w:tcMar>
              <w:top w:w="50" w:type="dxa"/>
              <w:left w:w="100" w:type="dxa"/>
            </w:tcMar>
            <w:vAlign w:val="center"/>
          </w:tcPr>
          <w:p w:rsidR="002742C0" w:rsidRDefault="002742C0" w:rsidP="00BC163C">
            <w:pPr>
              <w:spacing w:after="0"/>
              <w:ind w:left="135"/>
            </w:pPr>
            <w:r w:rsidRPr="00BC163C">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27</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28</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Генетика человека</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BC163C"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29</w:t>
            </w:r>
          </w:p>
        </w:tc>
        <w:tc>
          <w:tcPr>
            <w:tcW w:w="6693" w:type="dxa"/>
            <w:tcMar>
              <w:top w:w="50" w:type="dxa"/>
              <w:left w:w="100" w:type="dxa"/>
            </w:tcMar>
            <w:vAlign w:val="center"/>
          </w:tcPr>
          <w:p w:rsidR="002742C0" w:rsidRPr="00BC163C" w:rsidRDefault="002742C0" w:rsidP="00BC163C">
            <w:pPr>
              <w:spacing w:after="0"/>
              <w:ind w:left="135"/>
              <w:rPr>
                <w:rFonts w:ascii="Times New Roman" w:hAnsi="Times New Roman" w:cs="Times New Roman"/>
                <w:sz w:val="24"/>
                <w:szCs w:val="24"/>
                <w:lang w:val="ru-RU"/>
              </w:rPr>
            </w:pPr>
            <w:r w:rsidRPr="00BC163C">
              <w:rPr>
                <w:rFonts w:ascii="Times New Roman" w:hAnsi="Times New Roman" w:cs="Times New Roman"/>
                <w:sz w:val="24"/>
                <w:szCs w:val="24"/>
                <w:lang w:val="ru-RU"/>
              </w:rPr>
              <w:t>Контрольная работа по теме «Наследственность и изменчивость организмов»</w:t>
            </w:r>
          </w:p>
        </w:tc>
        <w:tc>
          <w:tcPr>
            <w:tcW w:w="1701" w:type="dxa"/>
            <w:tcMar>
              <w:top w:w="50" w:type="dxa"/>
              <w:left w:w="100" w:type="dxa"/>
            </w:tcMar>
            <w:vAlign w:val="center"/>
          </w:tcPr>
          <w:p w:rsidR="002742C0" w:rsidRPr="00BC163C" w:rsidRDefault="002742C0" w:rsidP="00BC163C">
            <w:pPr>
              <w:spacing w:after="0"/>
              <w:ind w:left="135"/>
              <w:jc w:val="center"/>
              <w:rPr>
                <w:lang w:val="ru-RU"/>
              </w:rPr>
            </w:pPr>
            <w:r>
              <w:rPr>
                <w:lang w:val="ru-RU"/>
              </w:rPr>
              <w:t>1</w:t>
            </w:r>
          </w:p>
        </w:tc>
        <w:tc>
          <w:tcPr>
            <w:tcW w:w="1842" w:type="dxa"/>
            <w:tcMar>
              <w:top w:w="50" w:type="dxa"/>
              <w:left w:w="100" w:type="dxa"/>
            </w:tcMar>
            <w:vAlign w:val="center"/>
          </w:tcPr>
          <w:p w:rsidR="002742C0" w:rsidRPr="00BC163C" w:rsidRDefault="002742C0" w:rsidP="00BC163C">
            <w:pPr>
              <w:spacing w:after="0"/>
              <w:ind w:left="135"/>
              <w:rPr>
                <w:lang w:val="ru-RU"/>
              </w:rPr>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30</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Селекция как наука и процесс</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31</w:t>
            </w:r>
          </w:p>
        </w:tc>
        <w:tc>
          <w:tcPr>
            <w:tcW w:w="6693" w:type="dxa"/>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Методы и достижения селекции растений и животных</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A5152F" w:rsidRDefault="002742C0" w:rsidP="00BC163C">
            <w:pPr>
              <w:spacing w:after="0"/>
              <w:ind w:left="135"/>
              <w:rPr>
                <w:lang w:val="ru-RU"/>
              </w:rPr>
            </w:pPr>
          </w:p>
        </w:tc>
      </w:tr>
      <w:tr w:rsidR="002742C0" w:rsidRPr="00A5152F"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32</w:t>
            </w:r>
          </w:p>
        </w:tc>
        <w:tc>
          <w:tcPr>
            <w:tcW w:w="6693" w:type="dxa"/>
            <w:tcMar>
              <w:top w:w="50" w:type="dxa"/>
              <w:left w:w="100" w:type="dxa"/>
            </w:tcMar>
            <w:vAlign w:val="center"/>
          </w:tcPr>
          <w:p w:rsidR="002742C0" w:rsidRDefault="002742C0" w:rsidP="00BC163C">
            <w:pPr>
              <w:spacing w:after="0"/>
              <w:ind w:left="135"/>
            </w:pPr>
            <w:r>
              <w:rPr>
                <w:rFonts w:ascii="Times New Roman" w:hAnsi="Times New Roman"/>
                <w:color w:val="000000"/>
                <w:sz w:val="24"/>
              </w:rPr>
              <w:t>Биотехнология как отрасль производства</w:t>
            </w:r>
          </w:p>
        </w:tc>
        <w:tc>
          <w:tcPr>
            <w:tcW w:w="1701" w:type="dxa"/>
            <w:tcMar>
              <w:top w:w="50" w:type="dxa"/>
              <w:left w:w="100" w:type="dxa"/>
            </w:tcMar>
            <w:vAlign w:val="center"/>
          </w:tcPr>
          <w:p w:rsidR="002742C0" w:rsidRDefault="002742C0" w:rsidP="00BC16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BC163C"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33</w:t>
            </w:r>
          </w:p>
        </w:tc>
        <w:tc>
          <w:tcPr>
            <w:tcW w:w="6693" w:type="dxa"/>
            <w:tcMar>
              <w:top w:w="50" w:type="dxa"/>
              <w:left w:w="100" w:type="dxa"/>
            </w:tcMar>
            <w:vAlign w:val="center"/>
          </w:tcPr>
          <w:p w:rsidR="002742C0" w:rsidRPr="00BC163C" w:rsidRDefault="002742C0" w:rsidP="00BC163C">
            <w:pPr>
              <w:spacing w:after="0"/>
              <w:ind w:left="135"/>
              <w:rPr>
                <w:rFonts w:ascii="Times New Roman" w:hAnsi="Times New Roman" w:cs="Times New Roman"/>
                <w:sz w:val="24"/>
                <w:szCs w:val="24"/>
                <w:lang w:val="ru-RU"/>
              </w:rPr>
            </w:pPr>
            <w:r w:rsidRPr="00BC163C">
              <w:rPr>
                <w:rFonts w:ascii="Times New Roman" w:hAnsi="Times New Roman" w:cs="Times New Roman"/>
                <w:sz w:val="24"/>
                <w:szCs w:val="24"/>
                <w:lang w:val="ru-RU"/>
              </w:rPr>
              <w:t>Итоговая контрольная работа</w:t>
            </w:r>
          </w:p>
        </w:tc>
        <w:tc>
          <w:tcPr>
            <w:tcW w:w="1701" w:type="dxa"/>
            <w:tcMar>
              <w:top w:w="50" w:type="dxa"/>
              <w:left w:w="100" w:type="dxa"/>
            </w:tcMar>
            <w:vAlign w:val="center"/>
          </w:tcPr>
          <w:p w:rsidR="002742C0" w:rsidRDefault="002742C0" w:rsidP="00BC163C">
            <w:pPr>
              <w:spacing w:after="0"/>
              <w:ind w:left="135"/>
              <w:jc w:val="center"/>
            </w:pPr>
          </w:p>
        </w:tc>
        <w:tc>
          <w:tcPr>
            <w:tcW w:w="1842" w:type="dxa"/>
            <w:tcMar>
              <w:top w:w="50" w:type="dxa"/>
              <w:left w:w="100" w:type="dxa"/>
            </w:tcMar>
            <w:vAlign w:val="center"/>
          </w:tcPr>
          <w:p w:rsidR="002742C0" w:rsidRDefault="002742C0" w:rsidP="00BC163C">
            <w:pPr>
              <w:spacing w:after="0"/>
              <w:ind w:left="135"/>
            </w:pPr>
          </w:p>
        </w:tc>
        <w:tc>
          <w:tcPr>
            <w:tcW w:w="2127" w:type="dxa"/>
            <w:tcMar>
              <w:top w:w="50" w:type="dxa"/>
              <w:left w:w="100" w:type="dxa"/>
            </w:tcMar>
            <w:vAlign w:val="center"/>
          </w:tcPr>
          <w:p w:rsidR="002742C0" w:rsidRPr="00BC163C" w:rsidRDefault="002742C0" w:rsidP="00BC163C">
            <w:pPr>
              <w:spacing w:after="0"/>
              <w:ind w:left="135"/>
              <w:rPr>
                <w:lang w:val="ru-RU"/>
              </w:rPr>
            </w:pPr>
          </w:p>
        </w:tc>
      </w:tr>
      <w:tr w:rsidR="002742C0" w:rsidRPr="00BC163C" w:rsidTr="002742C0">
        <w:trPr>
          <w:trHeight w:val="144"/>
          <w:tblCellSpacing w:w="20" w:type="nil"/>
        </w:trPr>
        <w:tc>
          <w:tcPr>
            <w:tcW w:w="1104" w:type="dxa"/>
            <w:tcMar>
              <w:top w:w="50" w:type="dxa"/>
              <w:left w:w="100" w:type="dxa"/>
            </w:tcMar>
            <w:vAlign w:val="center"/>
          </w:tcPr>
          <w:p w:rsidR="002742C0" w:rsidRDefault="002742C0" w:rsidP="00BC163C">
            <w:pPr>
              <w:spacing w:after="0"/>
            </w:pPr>
            <w:r>
              <w:rPr>
                <w:rFonts w:ascii="Times New Roman" w:hAnsi="Times New Roman"/>
                <w:color w:val="000000"/>
                <w:sz w:val="24"/>
              </w:rPr>
              <w:t>34</w:t>
            </w:r>
          </w:p>
        </w:tc>
        <w:tc>
          <w:tcPr>
            <w:tcW w:w="6693" w:type="dxa"/>
            <w:tcMar>
              <w:top w:w="50" w:type="dxa"/>
              <w:left w:w="100" w:type="dxa"/>
            </w:tcMar>
            <w:vAlign w:val="center"/>
          </w:tcPr>
          <w:p w:rsidR="002742C0" w:rsidRPr="00BC163C" w:rsidRDefault="002742C0" w:rsidP="00BC163C">
            <w:pPr>
              <w:spacing w:after="0"/>
              <w:ind w:left="135"/>
              <w:rPr>
                <w:rFonts w:ascii="Times New Roman" w:hAnsi="Times New Roman" w:cs="Times New Roman"/>
                <w:sz w:val="24"/>
                <w:szCs w:val="24"/>
                <w:lang w:val="ru-RU"/>
              </w:rPr>
            </w:pPr>
            <w:r w:rsidRPr="00BC163C">
              <w:rPr>
                <w:rFonts w:ascii="Times New Roman" w:hAnsi="Times New Roman" w:cs="Times New Roman"/>
                <w:sz w:val="24"/>
                <w:szCs w:val="24"/>
                <w:lang w:val="ru-RU"/>
              </w:rPr>
              <w:t>Подведение итогов</w:t>
            </w:r>
          </w:p>
        </w:tc>
        <w:tc>
          <w:tcPr>
            <w:tcW w:w="1701" w:type="dxa"/>
            <w:tcMar>
              <w:top w:w="50" w:type="dxa"/>
              <w:left w:w="100" w:type="dxa"/>
            </w:tcMar>
            <w:vAlign w:val="center"/>
          </w:tcPr>
          <w:p w:rsidR="002742C0" w:rsidRDefault="002742C0" w:rsidP="00BC163C">
            <w:pPr>
              <w:spacing w:after="0"/>
              <w:ind w:left="135"/>
              <w:jc w:val="center"/>
            </w:pPr>
          </w:p>
        </w:tc>
        <w:tc>
          <w:tcPr>
            <w:tcW w:w="1842" w:type="dxa"/>
            <w:tcBorders>
              <w:right w:val="single" w:sz="4" w:space="0" w:color="auto"/>
            </w:tcBorders>
            <w:tcMar>
              <w:top w:w="50" w:type="dxa"/>
              <w:left w:w="100" w:type="dxa"/>
            </w:tcMar>
            <w:vAlign w:val="center"/>
          </w:tcPr>
          <w:p w:rsidR="002742C0" w:rsidRDefault="002742C0" w:rsidP="00BC163C">
            <w:pPr>
              <w:spacing w:after="0"/>
              <w:ind w:left="135"/>
            </w:pPr>
          </w:p>
        </w:tc>
        <w:tc>
          <w:tcPr>
            <w:tcW w:w="2127" w:type="dxa"/>
            <w:tcBorders>
              <w:left w:val="single" w:sz="4" w:space="0" w:color="auto"/>
            </w:tcBorders>
            <w:tcMar>
              <w:top w:w="50" w:type="dxa"/>
              <w:left w:w="100" w:type="dxa"/>
            </w:tcMar>
            <w:vAlign w:val="center"/>
          </w:tcPr>
          <w:p w:rsidR="002742C0" w:rsidRPr="00BC163C" w:rsidRDefault="002742C0" w:rsidP="00BC163C">
            <w:pPr>
              <w:spacing w:after="0"/>
              <w:ind w:left="135"/>
              <w:rPr>
                <w:lang w:val="ru-RU"/>
              </w:rPr>
            </w:pPr>
          </w:p>
        </w:tc>
      </w:tr>
      <w:tr w:rsidR="002742C0" w:rsidTr="002742C0">
        <w:trPr>
          <w:gridAfter w:val="1"/>
          <w:wAfter w:w="2127" w:type="dxa"/>
          <w:trHeight w:val="144"/>
          <w:tblCellSpacing w:w="20" w:type="nil"/>
        </w:trPr>
        <w:tc>
          <w:tcPr>
            <w:tcW w:w="7797" w:type="dxa"/>
            <w:gridSpan w:val="2"/>
            <w:tcMar>
              <w:top w:w="50" w:type="dxa"/>
              <w:left w:w="100" w:type="dxa"/>
            </w:tcMar>
            <w:vAlign w:val="center"/>
          </w:tcPr>
          <w:p w:rsidR="002742C0" w:rsidRPr="00BC163C" w:rsidRDefault="002742C0" w:rsidP="00BC163C">
            <w:pPr>
              <w:spacing w:after="0"/>
              <w:ind w:left="135"/>
              <w:rPr>
                <w:lang w:val="ru-RU"/>
              </w:rPr>
            </w:pPr>
            <w:r w:rsidRPr="00BC163C">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2742C0" w:rsidRDefault="002742C0" w:rsidP="00BC163C">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Borders>
              <w:right w:val="single" w:sz="4" w:space="0" w:color="auto"/>
            </w:tcBorders>
            <w:tcMar>
              <w:top w:w="50" w:type="dxa"/>
              <w:left w:w="100" w:type="dxa"/>
            </w:tcMar>
            <w:vAlign w:val="center"/>
          </w:tcPr>
          <w:p w:rsidR="002742C0" w:rsidRDefault="002742C0" w:rsidP="00BC163C"/>
        </w:tc>
      </w:tr>
    </w:tbl>
    <w:p w:rsidR="00E2761F" w:rsidRDefault="00E2761F">
      <w:pPr>
        <w:sectPr w:rsidR="00E2761F">
          <w:pgSz w:w="16383" w:h="11906" w:orient="landscape"/>
          <w:pgMar w:top="1134" w:right="850" w:bottom="1134" w:left="1701" w:header="720" w:footer="720" w:gutter="0"/>
          <w:cols w:space="720"/>
        </w:sectPr>
      </w:pPr>
    </w:p>
    <w:p w:rsidR="00E2761F" w:rsidRDefault="006D77C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7014"/>
        <w:gridCol w:w="1985"/>
        <w:gridCol w:w="1559"/>
        <w:gridCol w:w="2126"/>
      </w:tblGrid>
      <w:tr w:rsidR="002742C0" w:rsidTr="002742C0">
        <w:trPr>
          <w:trHeight w:val="144"/>
          <w:tblCellSpacing w:w="20" w:type="nil"/>
        </w:trPr>
        <w:tc>
          <w:tcPr>
            <w:tcW w:w="1066"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 п/п </w:t>
            </w:r>
          </w:p>
          <w:p w:rsidR="002742C0" w:rsidRDefault="002742C0">
            <w:pPr>
              <w:spacing w:after="0"/>
              <w:ind w:left="135"/>
            </w:pPr>
          </w:p>
        </w:tc>
        <w:tc>
          <w:tcPr>
            <w:tcW w:w="7014"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Тема урока </w:t>
            </w:r>
          </w:p>
          <w:p w:rsidR="002742C0" w:rsidRDefault="002742C0">
            <w:pPr>
              <w:spacing w:after="0"/>
              <w:ind w:left="135"/>
            </w:pPr>
          </w:p>
        </w:tc>
        <w:tc>
          <w:tcPr>
            <w:tcW w:w="1985" w:type="dxa"/>
            <w:tcMar>
              <w:top w:w="50" w:type="dxa"/>
              <w:left w:w="100" w:type="dxa"/>
            </w:tcMar>
            <w:vAlign w:val="center"/>
          </w:tcPr>
          <w:p w:rsidR="002742C0" w:rsidRDefault="002742C0">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Дата изучения </w:t>
            </w:r>
          </w:p>
          <w:p w:rsidR="002742C0" w:rsidRDefault="002742C0">
            <w:pPr>
              <w:spacing w:after="0"/>
              <w:ind w:left="135"/>
            </w:pPr>
          </w:p>
        </w:tc>
        <w:tc>
          <w:tcPr>
            <w:tcW w:w="2126" w:type="dxa"/>
            <w:vMerge w:val="restart"/>
            <w:tcMar>
              <w:top w:w="50" w:type="dxa"/>
              <w:left w:w="100" w:type="dxa"/>
            </w:tcMar>
            <w:vAlign w:val="center"/>
          </w:tcPr>
          <w:p w:rsidR="002742C0" w:rsidRDefault="002742C0">
            <w:pPr>
              <w:spacing w:after="0"/>
              <w:ind w:left="135"/>
            </w:pPr>
            <w:r>
              <w:rPr>
                <w:rFonts w:ascii="Times New Roman" w:hAnsi="Times New Roman"/>
                <w:b/>
                <w:color w:val="000000"/>
                <w:sz w:val="24"/>
              </w:rPr>
              <w:t xml:space="preserve">Корректировка </w:t>
            </w:r>
          </w:p>
          <w:p w:rsidR="002742C0" w:rsidRDefault="002742C0">
            <w:pPr>
              <w:spacing w:after="0"/>
              <w:ind w:left="135"/>
            </w:pPr>
          </w:p>
        </w:tc>
      </w:tr>
      <w:tr w:rsidR="002742C0" w:rsidTr="002742C0">
        <w:trPr>
          <w:trHeight w:val="144"/>
          <w:tblCellSpacing w:w="20" w:type="nil"/>
        </w:trPr>
        <w:tc>
          <w:tcPr>
            <w:tcW w:w="0" w:type="auto"/>
            <w:vMerge/>
            <w:tcBorders>
              <w:top w:val="nil"/>
            </w:tcBorders>
            <w:tcMar>
              <w:top w:w="50" w:type="dxa"/>
              <w:left w:w="100" w:type="dxa"/>
            </w:tcMar>
          </w:tcPr>
          <w:p w:rsidR="002742C0" w:rsidRDefault="002742C0"/>
        </w:tc>
        <w:tc>
          <w:tcPr>
            <w:tcW w:w="7014" w:type="dxa"/>
            <w:vMerge/>
            <w:tcBorders>
              <w:top w:val="nil"/>
            </w:tcBorders>
            <w:tcMar>
              <w:top w:w="50" w:type="dxa"/>
              <w:left w:w="100" w:type="dxa"/>
            </w:tcMar>
          </w:tcPr>
          <w:p w:rsidR="002742C0" w:rsidRDefault="002742C0"/>
        </w:tc>
        <w:tc>
          <w:tcPr>
            <w:tcW w:w="1985" w:type="dxa"/>
            <w:tcMar>
              <w:top w:w="50" w:type="dxa"/>
              <w:left w:w="100" w:type="dxa"/>
            </w:tcMar>
            <w:vAlign w:val="center"/>
          </w:tcPr>
          <w:p w:rsidR="002742C0" w:rsidRDefault="002742C0">
            <w:pPr>
              <w:spacing w:after="0"/>
              <w:ind w:left="135"/>
            </w:pPr>
            <w:r>
              <w:rPr>
                <w:rFonts w:ascii="Times New Roman" w:hAnsi="Times New Roman"/>
                <w:b/>
                <w:color w:val="000000"/>
                <w:sz w:val="24"/>
              </w:rPr>
              <w:t xml:space="preserve">Всего </w:t>
            </w:r>
          </w:p>
          <w:p w:rsidR="002742C0" w:rsidRDefault="002742C0">
            <w:pPr>
              <w:spacing w:after="0"/>
              <w:ind w:left="135"/>
            </w:pPr>
          </w:p>
        </w:tc>
        <w:tc>
          <w:tcPr>
            <w:tcW w:w="1559" w:type="dxa"/>
            <w:vMerge/>
            <w:tcBorders>
              <w:top w:val="nil"/>
            </w:tcBorders>
            <w:tcMar>
              <w:top w:w="50" w:type="dxa"/>
              <w:left w:w="100" w:type="dxa"/>
            </w:tcMar>
          </w:tcPr>
          <w:p w:rsidR="002742C0" w:rsidRDefault="002742C0"/>
        </w:tc>
        <w:tc>
          <w:tcPr>
            <w:tcW w:w="2126" w:type="dxa"/>
            <w:vMerge/>
            <w:tcBorders>
              <w:top w:val="nil"/>
            </w:tcBorders>
            <w:tcMar>
              <w:top w:w="50" w:type="dxa"/>
              <w:left w:w="100" w:type="dxa"/>
            </w:tcMar>
          </w:tcPr>
          <w:p w:rsidR="002742C0" w:rsidRDefault="002742C0"/>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Эволюция и методы её изучения</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История развития представлений об эволюции</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Микроэволюция</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4</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5</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Движущие силы (элементарные факторы) эволюции</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6</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Естественный отбор и его формы</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7</w:t>
            </w:r>
          </w:p>
        </w:tc>
        <w:tc>
          <w:tcPr>
            <w:tcW w:w="7014" w:type="dxa"/>
            <w:tcMar>
              <w:top w:w="50" w:type="dxa"/>
              <w:left w:w="100" w:type="dxa"/>
            </w:tcMar>
            <w:vAlign w:val="center"/>
          </w:tcPr>
          <w:p w:rsidR="002742C0" w:rsidRDefault="002742C0">
            <w:pPr>
              <w:spacing w:after="0"/>
              <w:ind w:left="135"/>
            </w:pPr>
            <w:r w:rsidRPr="00BC163C">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8</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Направления и пути макроэволюции</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9</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Необратимость эволюции</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10</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История жизни на Земле и методы её изучения</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11</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Гипотезы происхождения жизни на Земле</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12</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Развитие жизни на Земле по эрам и периодам</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13</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14</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Современная система органического мира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15</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Эволюция человека (антропогенез)</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16</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Движущие силы (факторы) антропогенеза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17</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Основные стадии эволюции человека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18</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Человеческие расы и природные адаптации человека</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19</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Резервный урок. Обобщение по теме «Возникновение и развитие жизни на Земле»</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20</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Экология как наука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21</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Среды обитания и экологические факторы</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22</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23</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Биотические факторы</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24</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25</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Сообщества организмов — биоценоз</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26</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Экологические системы (экосистемы)</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27</w:t>
            </w:r>
          </w:p>
        </w:tc>
        <w:tc>
          <w:tcPr>
            <w:tcW w:w="7014" w:type="dxa"/>
            <w:tcMar>
              <w:top w:w="50" w:type="dxa"/>
              <w:left w:w="100" w:type="dxa"/>
            </w:tcMar>
            <w:vAlign w:val="center"/>
          </w:tcPr>
          <w:p w:rsidR="002742C0" w:rsidRDefault="002742C0">
            <w:pPr>
              <w:spacing w:after="0"/>
              <w:ind w:left="135"/>
            </w:pPr>
            <w:r w:rsidRPr="00BC163C">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28</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Природные экосистемы</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29</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Антропогенные экосистемы</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30</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Биосфера — глобальная экосистема Земли</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31</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Закономерности существования биосферы</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32</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Человечество в биосфере Земли</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RPr="00A5152F"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33</w:t>
            </w:r>
          </w:p>
        </w:tc>
        <w:tc>
          <w:tcPr>
            <w:tcW w:w="7014" w:type="dxa"/>
            <w:tcMar>
              <w:top w:w="50" w:type="dxa"/>
              <w:left w:w="100" w:type="dxa"/>
            </w:tcMar>
            <w:vAlign w:val="center"/>
          </w:tcPr>
          <w:p w:rsidR="002742C0" w:rsidRDefault="002742C0">
            <w:pPr>
              <w:spacing w:after="0"/>
              <w:ind w:left="135"/>
            </w:pPr>
            <w:r>
              <w:rPr>
                <w:rFonts w:ascii="Times New Roman" w:hAnsi="Times New Roman"/>
                <w:color w:val="000000"/>
                <w:sz w:val="24"/>
              </w:rPr>
              <w:t>Сосуществование природы и человечества</w:t>
            </w:r>
          </w:p>
        </w:tc>
        <w:tc>
          <w:tcPr>
            <w:tcW w:w="1985" w:type="dxa"/>
            <w:tcMar>
              <w:top w:w="50" w:type="dxa"/>
              <w:left w:w="100" w:type="dxa"/>
            </w:tcMar>
            <w:vAlign w:val="center"/>
          </w:tcPr>
          <w:p w:rsidR="002742C0" w:rsidRDefault="002742C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Pr="00BC163C" w:rsidRDefault="002742C0">
            <w:pPr>
              <w:spacing w:after="0"/>
              <w:ind w:left="135"/>
              <w:rPr>
                <w:lang w:val="ru-RU"/>
              </w:rPr>
            </w:pPr>
          </w:p>
        </w:tc>
      </w:tr>
      <w:tr w:rsidR="002742C0" w:rsidTr="002742C0">
        <w:trPr>
          <w:trHeight w:val="144"/>
          <w:tblCellSpacing w:w="20" w:type="nil"/>
        </w:trPr>
        <w:tc>
          <w:tcPr>
            <w:tcW w:w="1066" w:type="dxa"/>
            <w:tcMar>
              <w:top w:w="50" w:type="dxa"/>
              <w:left w:w="100" w:type="dxa"/>
            </w:tcMar>
            <w:vAlign w:val="center"/>
          </w:tcPr>
          <w:p w:rsidR="002742C0" w:rsidRDefault="002742C0">
            <w:pPr>
              <w:spacing w:after="0"/>
            </w:pPr>
            <w:r>
              <w:rPr>
                <w:rFonts w:ascii="Times New Roman" w:hAnsi="Times New Roman"/>
                <w:color w:val="000000"/>
                <w:sz w:val="24"/>
              </w:rPr>
              <w:t>34</w:t>
            </w:r>
          </w:p>
        </w:tc>
        <w:tc>
          <w:tcPr>
            <w:tcW w:w="7014" w:type="dxa"/>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Резервный урок. Обобщение темы «Сообщества и экологические системы»</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742C0" w:rsidRDefault="002742C0">
            <w:pPr>
              <w:spacing w:after="0"/>
              <w:ind w:left="135"/>
            </w:pPr>
          </w:p>
        </w:tc>
        <w:tc>
          <w:tcPr>
            <w:tcW w:w="2126" w:type="dxa"/>
            <w:tcMar>
              <w:top w:w="50" w:type="dxa"/>
              <w:left w:w="100" w:type="dxa"/>
            </w:tcMar>
            <w:vAlign w:val="center"/>
          </w:tcPr>
          <w:p w:rsidR="002742C0" w:rsidRDefault="002742C0">
            <w:pPr>
              <w:spacing w:after="0"/>
              <w:ind w:left="135"/>
            </w:pPr>
          </w:p>
        </w:tc>
      </w:tr>
      <w:tr w:rsidR="002742C0" w:rsidTr="002742C0">
        <w:trPr>
          <w:trHeight w:val="144"/>
          <w:tblCellSpacing w:w="20" w:type="nil"/>
        </w:trPr>
        <w:tc>
          <w:tcPr>
            <w:tcW w:w="8080" w:type="dxa"/>
            <w:gridSpan w:val="2"/>
            <w:tcMar>
              <w:top w:w="50" w:type="dxa"/>
              <w:left w:w="100" w:type="dxa"/>
            </w:tcMar>
            <w:vAlign w:val="center"/>
          </w:tcPr>
          <w:p w:rsidR="002742C0" w:rsidRPr="00BC163C" w:rsidRDefault="002742C0">
            <w:pPr>
              <w:spacing w:after="0"/>
              <w:ind w:left="135"/>
              <w:rPr>
                <w:lang w:val="ru-RU"/>
              </w:rPr>
            </w:pPr>
            <w:r w:rsidRPr="00BC163C">
              <w:rPr>
                <w:rFonts w:ascii="Times New Roman" w:hAnsi="Times New Roman"/>
                <w:color w:val="000000"/>
                <w:sz w:val="24"/>
                <w:lang w:val="ru-RU"/>
              </w:rPr>
              <w:t>ОБЩЕЕ КОЛИЧЕСТВО ЧАСОВ ПО ПРОГРАММЕ</w:t>
            </w:r>
          </w:p>
        </w:tc>
        <w:tc>
          <w:tcPr>
            <w:tcW w:w="1985" w:type="dxa"/>
            <w:tcMar>
              <w:top w:w="50" w:type="dxa"/>
              <w:left w:w="100" w:type="dxa"/>
            </w:tcMar>
            <w:vAlign w:val="center"/>
          </w:tcPr>
          <w:p w:rsidR="002742C0" w:rsidRDefault="002742C0">
            <w:pPr>
              <w:spacing w:after="0"/>
              <w:ind w:left="135"/>
              <w:jc w:val="center"/>
            </w:pPr>
            <w:r w:rsidRPr="00BC1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9" w:type="dxa"/>
            <w:tcBorders>
              <w:right w:val="single" w:sz="4" w:space="0" w:color="auto"/>
            </w:tcBorders>
            <w:tcMar>
              <w:top w:w="50" w:type="dxa"/>
              <w:left w:w="100" w:type="dxa"/>
            </w:tcMar>
            <w:vAlign w:val="center"/>
          </w:tcPr>
          <w:p w:rsidR="002742C0" w:rsidRDefault="002742C0"/>
        </w:tc>
        <w:tc>
          <w:tcPr>
            <w:tcW w:w="2126" w:type="dxa"/>
            <w:tcBorders>
              <w:left w:val="single" w:sz="4" w:space="0" w:color="auto"/>
            </w:tcBorders>
            <w:vAlign w:val="center"/>
          </w:tcPr>
          <w:p w:rsidR="002742C0" w:rsidRDefault="002742C0"/>
        </w:tc>
      </w:tr>
    </w:tbl>
    <w:p w:rsidR="00E2761F" w:rsidRDefault="00E2761F">
      <w:pPr>
        <w:sectPr w:rsidR="00E2761F">
          <w:pgSz w:w="16383" w:h="11906" w:orient="landscape"/>
          <w:pgMar w:top="1134" w:right="850" w:bottom="1134" w:left="1701" w:header="720" w:footer="720" w:gutter="0"/>
          <w:cols w:space="720"/>
        </w:sectPr>
      </w:pPr>
    </w:p>
    <w:p w:rsidR="00E2761F" w:rsidRDefault="00E2761F">
      <w:pPr>
        <w:sectPr w:rsidR="00E2761F">
          <w:pgSz w:w="16383" w:h="11906" w:orient="landscape"/>
          <w:pgMar w:top="1134" w:right="850" w:bottom="1134" w:left="1701" w:header="720" w:footer="720" w:gutter="0"/>
          <w:cols w:space="720"/>
        </w:sectPr>
      </w:pPr>
    </w:p>
    <w:p w:rsidR="00E2761F" w:rsidRDefault="006D77CF">
      <w:pPr>
        <w:spacing w:after="0"/>
        <w:ind w:left="120"/>
      </w:pPr>
      <w:bookmarkStart w:id="13" w:name="block-11253400"/>
      <w:bookmarkEnd w:id="11"/>
      <w:r>
        <w:rPr>
          <w:rFonts w:ascii="Times New Roman" w:hAnsi="Times New Roman"/>
          <w:b/>
          <w:color w:val="000000"/>
          <w:sz w:val="28"/>
        </w:rPr>
        <w:t>УЧЕБНО-МЕТОДИЧЕСКОЕ ОБЕСПЕЧЕНИЕ ОБРАЗОВАТЕЛЬНОГО ПРОЦЕССА</w:t>
      </w:r>
    </w:p>
    <w:p w:rsidR="00E2761F" w:rsidRDefault="006D77CF">
      <w:pPr>
        <w:spacing w:after="0" w:line="480" w:lineRule="auto"/>
        <w:ind w:left="120"/>
      </w:pPr>
      <w:r>
        <w:rPr>
          <w:rFonts w:ascii="Times New Roman" w:hAnsi="Times New Roman"/>
          <w:b/>
          <w:color w:val="000000"/>
          <w:sz w:val="28"/>
        </w:rPr>
        <w:t>ОБЯЗАТЕЛЬНЫЕ УЧЕБНЫЕ МАТЕРИАЛЫ ДЛЯ УЧЕНИКА</w:t>
      </w:r>
    </w:p>
    <w:p w:rsidR="00E2761F" w:rsidRPr="00A5152F" w:rsidRDefault="006D77CF">
      <w:pPr>
        <w:spacing w:after="0" w:line="480" w:lineRule="auto"/>
        <w:ind w:left="120"/>
        <w:rPr>
          <w:lang w:val="ru-RU"/>
        </w:rPr>
      </w:pPr>
      <w:r w:rsidRPr="00BC163C">
        <w:rPr>
          <w:rFonts w:ascii="Times New Roman" w:hAnsi="Times New Roman"/>
          <w:color w:val="000000"/>
          <w:sz w:val="28"/>
          <w:lang w:val="ru-RU"/>
        </w:rPr>
        <w:t>​‌</w:t>
      </w:r>
      <w:bookmarkStart w:id="14" w:name="1afc3992-2479-4825-97e8-55faa1aba9ed"/>
      <w:r w:rsidRPr="00BC163C">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BC163C">
        <w:rPr>
          <w:rFonts w:ascii="Times New Roman" w:hAnsi="Times New Roman"/>
          <w:color w:val="000000"/>
          <w:sz w:val="28"/>
          <w:lang w:val="ru-RU"/>
        </w:rPr>
        <w:t>.</w:t>
      </w:r>
      <w:r>
        <w:rPr>
          <w:rFonts w:ascii="Times New Roman" w:hAnsi="Times New Roman"/>
          <w:color w:val="000000"/>
          <w:sz w:val="28"/>
        </w:rPr>
        <w:t>M</w:t>
      </w:r>
      <w:r w:rsidRPr="00BC163C">
        <w:rPr>
          <w:rFonts w:ascii="Times New Roman" w:hAnsi="Times New Roman"/>
          <w:color w:val="000000"/>
          <w:sz w:val="28"/>
          <w:lang w:val="ru-RU"/>
        </w:rPr>
        <w:t xml:space="preserve">. и другие /Под ред. </w:t>
      </w:r>
      <w:r w:rsidRPr="00A5152F">
        <w:rPr>
          <w:rFonts w:ascii="Times New Roman" w:hAnsi="Times New Roman"/>
          <w:color w:val="000000"/>
          <w:sz w:val="28"/>
          <w:lang w:val="ru-RU"/>
        </w:rPr>
        <w:t>Пасечника В.В., Акционерное общество «Издательство «</w:t>
      </w:r>
      <w:proofErr w:type="gramStart"/>
      <w:r w:rsidRPr="00A5152F">
        <w:rPr>
          <w:rFonts w:ascii="Times New Roman" w:hAnsi="Times New Roman"/>
          <w:color w:val="000000"/>
          <w:sz w:val="28"/>
          <w:lang w:val="ru-RU"/>
        </w:rPr>
        <w:t>Просвещение»</w:t>
      </w:r>
      <w:bookmarkEnd w:id="14"/>
      <w:r w:rsidRPr="00A5152F">
        <w:rPr>
          <w:rFonts w:ascii="Times New Roman" w:hAnsi="Times New Roman"/>
          <w:color w:val="000000"/>
          <w:sz w:val="28"/>
          <w:lang w:val="ru-RU"/>
        </w:rPr>
        <w:t>‌</w:t>
      </w:r>
      <w:proofErr w:type="gramEnd"/>
      <w:r w:rsidRPr="00A5152F">
        <w:rPr>
          <w:rFonts w:ascii="Times New Roman" w:hAnsi="Times New Roman"/>
          <w:color w:val="000000"/>
          <w:sz w:val="28"/>
          <w:lang w:val="ru-RU"/>
        </w:rPr>
        <w:t>​</w:t>
      </w:r>
    </w:p>
    <w:p w:rsidR="00E2761F" w:rsidRPr="00BC163C" w:rsidRDefault="006D77CF">
      <w:pPr>
        <w:spacing w:after="0" w:line="480" w:lineRule="auto"/>
        <w:ind w:left="120"/>
        <w:rPr>
          <w:lang w:val="ru-RU"/>
        </w:rPr>
      </w:pPr>
      <w:r w:rsidRPr="00BC163C">
        <w:rPr>
          <w:rFonts w:ascii="Times New Roman" w:hAnsi="Times New Roman"/>
          <w:color w:val="000000"/>
          <w:sz w:val="28"/>
          <w:lang w:val="ru-RU"/>
        </w:rPr>
        <w:t>​‌</w:t>
      </w:r>
      <w:bookmarkStart w:id="15" w:name="8b602665-69d1-4feb-ab70-197c448544ef"/>
      <w:r w:rsidRPr="00BC163C">
        <w:rPr>
          <w:rFonts w:ascii="Times New Roman" w:hAnsi="Times New Roman"/>
          <w:color w:val="000000"/>
          <w:sz w:val="28"/>
          <w:lang w:val="ru-RU"/>
        </w:rPr>
        <w:t>Рабочая тетрадь</w:t>
      </w:r>
      <w:bookmarkEnd w:id="15"/>
      <w:r w:rsidRPr="00BC163C">
        <w:rPr>
          <w:rFonts w:ascii="Times New Roman" w:hAnsi="Times New Roman"/>
          <w:color w:val="000000"/>
          <w:sz w:val="28"/>
          <w:lang w:val="ru-RU"/>
        </w:rPr>
        <w:t>‌</w:t>
      </w:r>
    </w:p>
    <w:p w:rsidR="00E2761F" w:rsidRPr="00BC163C" w:rsidRDefault="006D77CF">
      <w:pPr>
        <w:spacing w:after="0"/>
        <w:ind w:left="120"/>
        <w:rPr>
          <w:lang w:val="ru-RU"/>
        </w:rPr>
      </w:pPr>
      <w:r w:rsidRPr="00BC163C">
        <w:rPr>
          <w:rFonts w:ascii="Times New Roman" w:hAnsi="Times New Roman"/>
          <w:color w:val="000000"/>
          <w:sz w:val="28"/>
          <w:lang w:val="ru-RU"/>
        </w:rPr>
        <w:t>​</w:t>
      </w:r>
    </w:p>
    <w:p w:rsidR="00E2761F" w:rsidRPr="00BC163C" w:rsidRDefault="006D77CF">
      <w:pPr>
        <w:spacing w:after="0" w:line="480" w:lineRule="auto"/>
        <w:ind w:left="120"/>
        <w:rPr>
          <w:lang w:val="ru-RU"/>
        </w:rPr>
      </w:pPr>
      <w:r w:rsidRPr="00BC163C">
        <w:rPr>
          <w:rFonts w:ascii="Times New Roman" w:hAnsi="Times New Roman"/>
          <w:b/>
          <w:color w:val="000000"/>
          <w:sz w:val="28"/>
          <w:lang w:val="ru-RU"/>
        </w:rPr>
        <w:t>МЕТОДИЧЕСКИЕ МАТЕРИАЛЫ ДЛЯ УЧИТЕЛЯ</w:t>
      </w:r>
    </w:p>
    <w:p w:rsidR="00E2761F" w:rsidRPr="00BC163C" w:rsidRDefault="006D77CF">
      <w:pPr>
        <w:spacing w:after="0" w:line="480" w:lineRule="auto"/>
        <w:ind w:left="120"/>
        <w:rPr>
          <w:lang w:val="ru-RU"/>
        </w:rPr>
      </w:pPr>
      <w:r w:rsidRPr="00BC163C">
        <w:rPr>
          <w:rFonts w:ascii="Times New Roman" w:hAnsi="Times New Roman"/>
          <w:color w:val="000000"/>
          <w:sz w:val="28"/>
          <w:lang w:val="ru-RU"/>
        </w:rPr>
        <w:t>​‌</w:t>
      </w:r>
      <w:bookmarkStart w:id="16" w:name="067ab85e-d001-4ef1-a68a-3a188c1c3fcd"/>
      <w:r w:rsidRPr="00BC163C">
        <w:rPr>
          <w:rFonts w:ascii="Times New Roman" w:hAnsi="Times New Roman"/>
          <w:color w:val="000000"/>
          <w:sz w:val="28"/>
          <w:lang w:val="ru-RU"/>
        </w:rPr>
        <w:t>Методические пособия для учителя</w:t>
      </w:r>
      <w:bookmarkEnd w:id="16"/>
      <w:r w:rsidRPr="00BC163C">
        <w:rPr>
          <w:rFonts w:ascii="Times New Roman" w:hAnsi="Times New Roman"/>
          <w:color w:val="000000"/>
          <w:sz w:val="28"/>
          <w:lang w:val="ru-RU"/>
        </w:rPr>
        <w:t>‌​</w:t>
      </w:r>
    </w:p>
    <w:p w:rsidR="00E2761F" w:rsidRPr="00BC163C" w:rsidRDefault="00E2761F">
      <w:pPr>
        <w:spacing w:after="0"/>
        <w:ind w:left="120"/>
        <w:rPr>
          <w:lang w:val="ru-RU"/>
        </w:rPr>
      </w:pPr>
    </w:p>
    <w:p w:rsidR="00E2761F" w:rsidRPr="00BC163C" w:rsidRDefault="006D77CF">
      <w:pPr>
        <w:spacing w:after="0" w:line="480" w:lineRule="auto"/>
        <w:ind w:left="120"/>
        <w:rPr>
          <w:lang w:val="ru-RU"/>
        </w:rPr>
      </w:pPr>
      <w:r w:rsidRPr="00BC163C">
        <w:rPr>
          <w:rFonts w:ascii="Times New Roman" w:hAnsi="Times New Roman"/>
          <w:b/>
          <w:color w:val="000000"/>
          <w:sz w:val="28"/>
          <w:lang w:val="ru-RU"/>
        </w:rPr>
        <w:t>ЦИФРОВЫЕ ОБРАЗОВАТЕЛЬНЫЕ РЕСУРСЫ И РЕСУРСЫ СЕТИ ИНТЕРНЕТ</w:t>
      </w:r>
    </w:p>
    <w:p w:rsidR="00E2761F" w:rsidRDefault="006D77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7" w:name="f609a0d8-1d02-442e-8076-df34c8584109"/>
      <w:r>
        <w:rPr>
          <w:rFonts w:ascii="Times New Roman" w:hAnsi="Times New Roman"/>
          <w:color w:val="000000"/>
          <w:sz w:val="28"/>
        </w:rPr>
        <w:t xml:space="preserve"> МЭШ</w:t>
      </w:r>
      <w:bookmarkEnd w:id="17"/>
      <w:r>
        <w:rPr>
          <w:rFonts w:ascii="Times New Roman" w:hAnsi="Times New Roman"/>
          <w:color w:val="333333"/>
          <w:sz w:val="28"/>
        </w:rPr>
        <w:t>‌</w:t>
      </w:r>
      <w:r>
        <w:rPr>
          <w:rFonts w:ascii="Times New Roman" w:hAnsi="Times New Roman"/>
          <w:color w:val="000000"/>
          <w:sz w:val="28"/>
        </w:rPr>
        <w:t>​</w:t>
      </w:r>
    </w:p>
    <w:p w:rsidR="00E2761F" w:rsidRDefault="00E2761F">
      <w:pPr>
        <w:sectPr w:rsidR="00E2761F">
          <w:pgSz w:w="11906" w:h="16383"/>
          <w:pgMar w:top="1134" w:right="850" w:bottom="1134" w:left="1701" w:header="720" w:footer="720" w:gutter="0"/>
          <w:cols w:space="720"/>
        </w:sectPr>
      </w:pPr>
    </w:p>
    <w:bookmarkEnd w:id="13"/>
    <w:p w:rsidR="006D77CF" w:rsidRDefault="006D77CF"/>
    <w:sectPr w:rsidR="006D77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F"/>
    <w:rsid w:val="002742C0"/>
    <w:rsid w:val="00287858"/>
    <w:rsid w:val="006D77CF"/>
    <w:rsid w:val="00A5152F"/>
    <w:rsid w:val="00BC163C"/>
    <w:rsid w:val="00E2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431D-D71C-4669-B279-09F6E304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9482</Words>
  <Characters>54053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Рита Алексеевна</dc:creator>
  <cp:lastModifiedBy>Трофимова Екатерина Владимировна</cp:lastModifiedBy>
  <cp:revision>6</cp:revision>
  <dcterms:created xsi:type="dcterms:W3CDTF">2023-08-31T12:55:00Z</dcterms:created>
  <dcterms:modified xsi:type="dcterms:W3CDTF">2023-09-28T11:02:00Z</dcterms:modified>
</cp:coreProperties>
</file>